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F19" w:rsidRDefault="00343F19">
      <w:r>
        <w:t xml:space="preserve">Phil Johnson and Craig Hammond utilised </w:t>
      </w:r>
      <w:hyperlink r:id="rId8" w:history="1">
        <w:r w:rsidRPr="002B7F7D">
          <w:rPr>
            <w:rStyle w:val="Hyperlink"/>
          </w:rPr>
          <w:t>www.dropbox.com</w:t>
        </w:r>
      </w:hyperlink>
      <w:r>
        <w:t xml:space="preserve"> as a research facility, aimed at engaging two groups of students</w:t>
      </w:r>
      <w:r w:rsidR="008B35DB">
        <w:t xml:space="preserve"> in</w:t>
      </w:r>
      <w:r>
        <w:t xml:space="preserve"> OER-related </w:t>
      </w:r>
      <w:r w:rsidR="00F230D3">
        <w:t xml:space="preserve">‘cascade’ </w:t>
      </w:r>
      <w:r>
        <w:t xml:space="preserve">activities: </w:t>
      </w:r>
    </w:p>
    <w:p w:rsidR="00343F19" w:rsidRDefault="008B35DB">
      <w:r>
        <w:t>As part of this process, w</w:t>
      </w:r>
      <w:r w:rsidR="00343F19">
        <w:t xml:space="preserve">e e-mailed out the following </w:t>
      </w:r>
      <w:r w:rsidR="00F230D3">
        <w:t xml:space="preserve">(activity 3) </w:t>
      </w:r>
      <w:r w:rsidR="00343F19">
        <w:t>‘invitation’</w:t>
      </w:r>
      <w:r w:rsidR="00F230D3">
        <w:t xml:space="preserve"> </w:t>
      </w:r>
      <w:r w:rsidR="00343F19">
        <w:t>to the two student researcher groups:</w:t>
      </w:r>
    </w:p>
    <w:p w:rsidR="00F230D3" w:rsidRDefault="00343F19" w:rsidP="00343F19">
      <w:pPr>
        <w:jc w:val="center"/>
      </w:pPr>
      <w:r>
        <w:rPr>
          <w:noProof/>
          <w:lang w:eastAsia="en-GB"/>
        </w:rPr>
        <w:drawing>
          <wp:inline distT="0" distB="0" distL="0" distR="0">
            <wp:extent cx="5067300" cy="6581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67300" cy="6581775"/>
                    </a:xfrm>
                    <a:prstGeom prst="rect">
                      <a:avLst/>
                    </a:prstGeom>
                    <a:noFill/>
                    <a:ln w="9525">
                      <a:noFill/>
                      <a:miter lim="800000"/>
                      <a:headEnd/>
                      <a:tailEnd/>
                    </a:ln>
                  </pic:spPr>
                </pic:pic>
              </a:graphicData>
            </a:graphic>
          </wp:inline>
        </w:drawing>
      </w:r>
    </w:p>
    <w:p w:rsidR="00F230D3" w:rsidRDefault="00F230D3" w:rsidP="00F230D3">
      <w:r>
        <w:t xml:space="preserve">As students accepted this task, downloaded dropbox, and then accessed the shared folder, they each accessed their specific (named) word document, and undertook the OER-related research activities identified (see example </w:t>
      </w:r>
      <w:r w:rsidR="005012EE">
        <w:t>document below). A total of 19 students were invited to complete the activity, 14 students accessed their documents in the shared folder, and 7 successfully completed the tasks.</w:t>
      </w:r>
    </w:p>
    <w:p w:rsidR="00F230D3" w:rsidRDefault="00F230D3" w:rsidP="00F230D3"/>
    <w:p w:rsidR="00F230D3" w:rsidRDefault="00F230D3" w:rsidP="00F230D3">
      <w:pPr>
        <w:rPr>
          <w:rFonts w:ascii="Arial" w:hAnsi="Arial" w:cs="Arial"/>
          <w:sz w:val="24"/>
          <w:szCs w:val="24"/>
        </w:rPr>
      </w:pPr>
      <w:r>
        <w:t xml:space="preserve">   </w:t>
      </w:r>
      <w:r w:rsidR="00742C15" w:rsidRPr="00742C15">
        <w:rPr>
          <w:rFonts w:ascii="Arial" w:hAnsi="Arial" w:cs="Arial"/>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7.25pt;height:87pt;mso-position-vertical:absolute" fillcolor="red">
            <v:shadow color="#868686"/>
            <v:textpath style="font-family:&quot;Arial Black&quot;;font-size:18pt;font-weight:bold;v-text-kern:t" trim="t" fitpath="t" string="C-SAP Student Research &#10;OER Cascade Activity"/>
          </v:shape>
        </w:pict>
      </w:r>
    </w:p>
    <w:p w:rsidR="00F230D3" w:rsidRDefault="00F230D3" w:rsidP="00F230D3">
      <w:pPr>
        <w:pStyle w:val="NormalWeb"/>
        <w:rPr>
          <w:rFonts w:ascii="Arial" w:hAnsi="Arial" w:cs="Arial"/>
          <w:sz w:val="23"/>
          <w:szCs w:val="23"/>
        </w:rPr>
      </w:pPr>
      <w:r>
        <w:rPr>
          <w:rFonts w:ascii="Arial" w:hAnsi="Arial" w:cs="Arial"/>
          <w:sz w:val="23"/>
          <w:szCs w:val="23"/>
        </w:rPr>
        <w:t xml:space="preserve">The Open Educational Resources (OER's) movement has received major backing from governments in both the UK and USA and has the potential to do to the education industry what the web 2.0 has done to other information industries such as news, music and publishing (e.g. think of Twitter and Wiki Leaks, Limewire etc.); i.e. create significant and increasing opportunities for public and democratic engagement and interaction. </w:t>
      </w:r>
    </w:p>
    <w:p w:rsidR="00F230D3" w:rsidRDefault="00F230D3" w:rsidP="00F230D3">
      <w:pPr>
        <w:pStyle w:val="NormalWeb"/>
        <w:rPr>
          <w:rFonts w:ascii="Tahoma" w:hAnsi="Tahoma" w:cs="Tahoma"/>
          <w:sz w:val="20"/>
          <w:szCs w:val="20"/>
        </w:rPr>
      </w:pPr>
      <w:r>
        <w:rPr>
          <w:rFonts w:ascii="Arial" w:hAnsi="Arial" w:cs="Arial"/>
          <w:sz w:val="23"/>
          <w:szCs w:val="23"/>
        </w:rPr>
        <w:t xml:space="preserve">Education will have to increasingly confront (and utilise) these changes; this is the reason why institutions such as </w:t>
      </w:r>
      <w:hyperlink r:id="rId10" w:history="1">
        <w:r w:rsidRPr="003A2301">
          <w:rPr>
            <w:rStyle w:val="Hyperlink"/>
            <w:rFonts w:ascii="Arial" w:hAnsi="Arial" w:cs="Arial"/>
            <w:sz w:val="23"/>
            <w:szCs w:val="23"/>
          </w:rPr>
          <w:t>Harvard</w:t>
        </w:r>
      </w:hyperlink>
      <w:r>
        <w:rPr>
          <w:rFonts w:ascii="Arial" w:hAnsi="Arial" w:cs="Arial"/>
          <w:sz w:val="23"/>
          <w:szCs w:val="23"/>
        </w:rPr>
        <w:t xml:space="preserve">, </w:t>
      </w:r>
      <w:hyperlink r:id="rId11" w:history="1">
        <w:r w:rsidRPr="00710CE2">
          <w:rPr>
            <w:rStyle w:val="Hyperlink"/>
            <w:rFonts w:ascii="Arial" w:hAnsi="Arial" w:cs="Arial"/>
            <w:sz w:val="23"/>
            <w:szCs w:val="23"/>
          </w:rPr>
          <w:t>Stanford</w:t>
        </w:r>
      </w:hyperlink>
      <w:r>
        <w:rPr>
          <w:rFonts w:ascii="Arial" w:hAnsi="Arial" w:cs="Arial"/>
          <w:sz w:val="23"/>
          <w:szCs w:val="23"/>
        </w:rPr>
        <w:t xml:space="preserve">, </w:t>
      </w:r>
      <w:hyperlink r:id="rId12" w:history="1">
        <w:r w:rsidRPr="003A2301">
          <w:rPr>
            <w:rStyle w:val="Hyperlink"/>
            <w:rFonts w:ascii="Arial" w:hAnsi="Arial" w:cs="Arial"/>
            <w:sz w:val="23"/>
            <w:szCs w:val="23"/>
          </w:rPr>
          <w:t>MIT</w:t>
        </w:r>
      </w:hyperlink>
      <w:r>
        <w:rPr>
          <w:rFonts w:ascii="Arial" w:hAnsi="Arial" w:cs="Arial"/>
          <w:sz w:val="23"/>
          <w:szCs w:val="23"/>
        </w:rPr>
        <w:t xml:space="preserve"> and </w:t>
      </w:r>
      <w:hyperlink r:id="rId13" w:history="1">
        <w:r w:rsidRPr="00710CE2">
          <w:rPr>
            <w:rStyle w:val="Hyperlink"/>
            <w:rFonts w:ascii="Arial" w:hAnsi="Arial" w:cs="Arial"/>
            <w:sz w:val="23"/>
            <w:szCs w:val="23"/>
          </w:rPr>
          <w:t>Oxford</w:t>
        </w:r>
      </w:hyperlink>
      <w:r>
        <w:rPr>
          <w:rFonts w:ascii="Arial" w:hAnsi="Arial" w:cs="Arial"/>
          <w:sz w:val="23"/>
          <w:szCs w:val="23"/>
        </w:rPr>
        <w:t xml:space="preserve"> (for example) are now producing </w:t>
      </w:r>
      <w:hyperlink r:id="rId14" w:history="1">
        <w:r w:rsidRPr="00444FC0">
          <w:rPr>
            <w:rStyle w:val="Hyperlink"/>
            <w:rFonts w:ascii="Arial" w:hAnsi="Arial" w:cs="Arial"/>
            <w:sz w:val="23"/>
            <w:szCs w:val="23"/>
          </w:rPr>
          <w:t>OER</w:t>
        </w:r>
      </w:hyperlink>
      <w:r>
        <w:rPr>
          <w:rFonts w:ascii="Arial" w:hAnsi="Arial" w:cs="Arial"/>
          <w:sz w:val="23"/>
          <w:szCs w:val="23"/>
        </w:rPr>
        <w:t xml:space="preserve"> materials (and allowing general public access).</w:t>
      </w:r>
    </w:p>
    <w:p w:rsidR="00F230D3" w:rsidRDefault="00F230D3" w:rsidP="00F230D3">
      <w:pPr>
        <w:pStyle w:val="NormalWeb"/>
        <w:rPr>
          <w:rFonts w:ascii="Arial" w:hAnsi="Arial" w:cs="Arial"/>
          <w:sz w:val="23"/>
          <w:szCs w:val="23"/>
        </w:rPr>
      </w:pPr>
      <w:r>
        <w:rPr>
          <w:rFonts w:ascii="Arial" w:hAnsi="Arial" w:cs="Arial"/>
          <w:sz w:val="23"/>
          <w:szCs w:val="23"/>
        </w:rPr>
        <w:t xml:space="preserve">OERs also offer new opportunities for organisations to </w:t>
      </w:r>
      <w:hyperlink r:id="rId15" w:history="1">
        <w:r w:rsidRPr="0041307A">
          <w:rPr>
            <w:rStyle w:val="Hyperlink"/>
            <w:rFonts w:ascii="Arial" w:hAnsi="Arial" w:cs="Arial"/>
            <w:sz w:val="23"/>
            <w:szCs w:val="23"/>
          </w:rPr>
          <w:t>collaborate</w:t>
        </w:r>
      </w:hyperlink>
      <w:r>
        <w:rPr>
          <w:rFonts w:ascii="Arial" w:hAnsi="Arial" w:cs="Arial"/>
          <w:sz w:val="23"/>
          <w:szCs w:val="23"/>
        </w:rPr>
        <w:t xml:space="preserve">, and provide multi-disciplinary approaches as part of their studies and educational provision. </w:t>
      </w:r>
    </w:p>
    <w:p w:rsidR="00F230D3" w:rsidRDefault="00F230D3" w:rsidP="00F230D3">
      <w:pPr>
        <w:pStyle w:val="NormalWeb"/>
        <w:rPr>
          <w:rFonts w:ascii="Arial" w:hAnsi="Arial" w:cs="Arial"/>
          <w:sz w:val="23"/>
          <w:szCs w:val="23"/>
        </w:rPr>
      </w:pPr>
      <w:r>
        <w:rPr>
          <w:rFonts w:ascii="Arial" w:hAnsi="Arial" w:cs="Arial"/>
          <w:sz w:val="23"/>
          <w:szCs w:val="23"/>
        </w:rPr>
        <w:t xml:space="preserve">The OER field is evolving and it is therefore prudent for us to engage with it now, so that we, as students and educational practitioners can be prepared to meet the immediate and future changes in H.E.  </w:t>
      </w:r>
    </w:p>
    <w:p w:rsidR="00F230D3" w:rsidRDefault="00F230D3" w:rsidP="00F230D3">
      <w:pPr>
        <w:pStyle w:val="NormalWeb"/>
        <w:rPr>
          <w:rFonts w:ascii="Arial" w:hAnsi="Arial" w:cs="Arial"/>
          <w:sz w:val="23"/>
          <w:szCs w:val="23"/>
        </w:rPr>
      </w:pPr>
      <w:r>
        <w:rPr>
          <w:rFonts w:ascii="Arial" w:hAnsi="Arial" w:cs="Arial"/>
          <w:sz w:val="23"/>
          <w:szCs w:val="23"/>
        </w:rPr>
        <w:t xml:space="preserve">Your/our research activities are part of Phase 2 of a JISC/C-SAP funded research project – known as the ‘OER2 Cascade’ element, (i.e. the processes and effectiveness of students and academic staff accessing and distributing OER materials – and their current and impending ‘impact’). </w:t>
      </w:r>
    </w:p>
    <w:p w:rsidR="00F230D3" w:rsidRDefault="00F230D3" w:rsidP="00F230D3">
      <w:pPr>
        <w:pStyle w:val="NormalWeb"/>
        <w:rPr>
          <w:rFonts w:ascii="Arial" w:hAnsi="Arial" w:cs="Arial"/>
          <w:sz w:val="23"/>
          <w:szCs w:val="23"/>
        </w:rPr>
      </w:pPr>
      <w:r>
        <w:rPr>
          <w:rFonts w:ascii="Arial" w:hAnsi="Arial" w:cs="Arial"/>
          <w:sz w:val="23"/>
          <w:szCs w:val="23"/>
        </w:rPr>
        <w:t xml:space="preserve">The final part of our research activity, invites you to access the following OER resources, and to provide Phil and I with detailed feedback, on how you found: </w:t>
      </w:r>
    </w:p>
    <w:p w:rsidR="00F230D3" w:rsidRDefault="00F230D3" w:rsidP="00F230D3">
      <w:pPr>
        <w:pStyle w:val="NormalWeb"/>
        <w:rPr>
          <w:rFonts w:ascii="Tahoma" w:hAnsi="Tahoma" w:cs="Tahoma"/>
          <w:sz w:val="20"/>
          <w:szCs w:val="20"/>
        </w:rPr>
      </w:pPr>
    </w:p>
    <w:p w:rsidR="00F230D3" w:rsidRDefault="00F230D3" w:rsidP="00F230D3">
      <w:pPr>
        <w:pStyle w:val="NormalWeb"/>
        <w:rPr>
          <w:rFonts w:ascii="Tahoma" w:hAnsi="Tahoma" w:cs="Tahoma"/>
          <w:sz w:val="20"/>
          <w:szCs w:val="20"/>
        </w:rPr>
      </w:pPr>
    </w:p>
    <w:p w:rsidR="00F230D3" w:rsidRDefault="00F230D3" w:rsidP="00F230D3">
      <w:pPr>
        <w:pStyle w:val="NormalWeb"/>
        <w:rPr>
          <w:rFonts w:ascii="Tahoma" w:hAnsi="Tahoma" w:cs="Tahoma"/>
          <w:sz w:val="20"/>
          <w:szCs w:val="20"/>
        </w:rPr>
      </w:pPr>
    </w:p>
    <w:p w:rsidR="00F230D3" w:rsidRDefault="00F230D3" w:rsidP="00F230D3">
      <w:pPr>
        <w:rPr>
          <w:rFonts w:ascii="Arial" w:hAnsi="Arial" w:cs="Arial"/>
          <w:b/>
          <w:i/>
          <w:sz w:val="24"/>
          <w:szCs w:val="24"/>
        </w:rPr>
      </w:pPr>
    </w:p>
    <w:p w:rsidR="00F230D3" w:rsidRPr="00017BC7" w:rsidRDefault="00F230D3" w:rsidP="00F230D3">
      <w:pPr>
        <w:rPr>
          <w:rFonts w:ascii="Arial" w:hAnsi="Arial" w:cs="Arial"/>
          <w:b/>
          <w:sz w:val="24"/>
          <w:szCs w:val="24"/>
        </w:rPr>
      </w:pPr>
      <w:r w:rsidRPr="00473D1B">
        <w:rPr>
          <w:rFonts w:ascii="Arial" w:hAnsi="Arial" w:cs="Arial"/>
          <w:b/>
          <w:i/>
          <w:sz w:val="24"/>
          <w:szCs w:val="24"/>
        </w:rPr>
        <w:t>(Write student-researcher name here)</w:t>
      </w:r>
      <w:r w:rsidRPr="00017BC7">
        <w:rPr>
          <w:rFonts w:ascii="Arial" w:hAnsi="Arial" w:cs="Arial"/>
          <w:b/>
          <w:sz w:val="24"/>
          <w:szCs w:val="24"/>
        </w:rPr>
        <w:t xml:space="preserve"> </w:t>
      </w:r>
      <w:r>
        <w:rPr>
          <w:rFonts w:ascii="Arial" w:hAnsi="Arial" w:cs="Arial"/>
          <w:b/>
          <w:sz w:val="24"/>
          <w:szCs w:val="24"/>
        </w:rPr>
        <w:t xml:space="preserve">Task </w:t>
      </w:r>
      <w:r w:rsidRPr="00017BC7">
        <w:rPr>
          <w:rFonts w:ascii="Arial" w:hAnsi="Arial" w:cs="Arial"/>
          <w:b/>
          <w:sz w:val="24"/>
          <w:szCs w:val="24"/>
        </w:rPr>
        <w:t>1:</w:t>
      </w:r>
    </w:p>
    <w:tbl>
      <w:tblPr>
        <w:tblStyle w:val="TableGrid"/>
        <w:tblW w:w="0" w:type="auto"/>
        <w:tblLook w:val="04A0"/>
      </w:tblPr>
      <w:tblGrid>
        <w:gridCol w:w="3227"/>
        <w:gridCol w:w="6015"/>
      </w:tblGrid>
      <w:tr w:rsidR="00F230D3" w:rsidTr="003E2C12">
        <w:tc>
          <w:tcPr>
            <w:tcW w:w="3227" w:type="dxa"/>
          </w:tcPr>
          <w:p w:rsidR="00F230D3" w:rsidRPr="00BB1CE0" w:rsidRDefault="00F230D3" w:rsidP="003E2C12">
            <w:pPr>
              <w:rPr>
                <w:rFonts w:cstheme="minorHAnsi"/>
              </w:rPr>
            </w:pPr>
            <w:r w:rsidRPr="00BB1CE0">
              <w:rPr>
                <w:rFonts w:cstheme="minorHAnsi"/>
              </w:rPr>
              <w:t>OER resource</w:t>
            </w:r>
            <w:r>
              <w:rPr>
                <w:rFonts w:cstheme="minorHAnsi"/>
              </w:rPr>
              <w:t>s</w:t>
            </w:r>
            <w:r w:rsidRPr="00BB1CE0">
              <w:rPr>
                <w:rFonts w:cstheme="minorHAnsi"/>
              </w:rPr>
              <w:t xml:space="preserve"> on how to create:</w:t>
            </w:r>
          </w:p>
          <w:p w:rsidR="00F230D3" w:rsidRPr="00BB1CE0" w:rsidRDefault="00F230D3" w:rsidP="003E2C12">
            <w:pPr>
              <w:rPr>
                <w:rFonts w:cstheme="minorHAnsi"/>
              </w:rPr>
            </w:pPr>
          </w:p>
          <w:p w:rsidR="00F230D3" w:rsidRPr="005012EE" w:rsidRDefault="00F230D3" w:rsidP="003E2C12">
            <w:pPr>
              <w:rPr>
                <w:rFonts w:cstheme="minorHAnsi"/>
                <w:b/>
                <w:color w:val="FF0000"/>
              </w:rPr>
            </w:pPr>
            <w:r w:rsidRPr="00435270">
              <w:rPr>
                <w:rFonts w:cstheme="minorHAnsi"/>
              </w:rPr>
              <w:t>(</w:t>
            </w:r>
            <w:r w:rsidRPr="00435270">
              <w:rPr>
                <w:rFonts w:cstheme="minorHAnsi"/>
                <w:b/>
                <w:color w:val="FF0000"/>
              </w:rPr>
              <w:t>Click into</w:t>
            </w:r>
            <w:r w:rsidRPr="00435270">
              <w:rPr>
                <w:rFonts w:cstheme="minorHAnsi"/>
              </w:rPr>
              <w:t xml:space="preserve">): </w:t>
            </w:r>
            <w:hyperlink r:id="rId16" w:history="1">
              <w:r w:rsidRPr="00435270">
                <w:rPr>
                  <w:rStyle w:val="Hyperlink"/>
                  <w:rFonts w:eastAsia="Times New Roman" w:cstheme="minorHAnsi"/>
                  <w:lang w:eastAsia="en-GB"/>
                </w:rPr>
                <w:t>Contents pages</w:t>
              </w:r>
            </w:hyperlink>
            <w:r w:rsidR="005012EE">
              <w:t xml:space="preserve"> </w:t>
            </w:r>
            <w:r w:rsidR="005012EE">
              <w:rPr>
                <w:b/>
                <w:color w:val="FF0000"/>
              </w:rPr>
              <w:t>*</w:t>
            </w:r>
          </w:p>
          <w:p w:rsidR="00F230D3" w:rsidRPr="00435270" w:rsidRDefault="00F230D3" w:rsidP="003E2C12">
            <w:pPr>
              <w:rPr>
                <w:rFonts w:cstheme="minorHAnsi"/>
              </w:rPr>
            </w:pPr>
          </w:p>
          <w:p w:rsidR="00F230D3" w:rsidRPr="005012EE" w:rsidRDefault="00F230D3" w:rsidP="003E2C12">
            <w:pPr>
              <w:rPr>
                <w:rFonts w:cstheme="minorHAnsi"/>
                <w:b/>
                <w:color w:val="FF0000"/>
              </w:rPr>
            </w:pPr>
            <w:r w:rsidRPr="00435270">
              <w:rPr>
                <w:rFonts w:cstheme="minorHAnsi"/>
              </w:rPr>
              <w:t>(</w:t>
            </w:r>
            <w:r w:rsidRPr="00435270">
              <w:rPr>
                <w:rFonts w:cstheme="minorHAnsi"/>
                <w:b/>
                <w:color w:val="FF0000"/>
              </w:rPr>
              <w:t>Click into</w:t>
            </w:r>
            <w:r w:rsidRPr="00435270">
              <w:rPr>
                <w:rFonts w:cstheme="minorHAnsi"/>
              </w:rPr>
              <w:t xml:space="preserve">): </w:t>
            </w:r>
            <w:hyperlink r:id="rId17" w:history="1">
              <w:r w:rsidRPr="00435270">
                <w:rPr>
                  <w:rStyle w:val="Hyperlink"/>
                  <w:rFonts w:eastAsia="Times New Roman" w:cstheme="minorHAnsi"/>
                  <w:lang w:eastAsia="en-GB"/>
                </w:rPr>
                <w:t>Referencing</w:t>
              </w:r>
            </w:hyperlink>
            <w:r w:rsidR="005012EE">
              <w:t xml:space="preserve"> </w:t>
            </w:r>
            <w:r w:rsidR="005012EE">
              <w:rPr>
                <w:b/>
                <w:color w:val="FF0000"/>
              </w:rPr>
              <w:t>*</w:t>
            </w:r>
          </w:p>
          <w:p w:rsidR="00F230D3" w:rsidRPr="00435270" w:rsidRDefault="00F230D3" w:rsidP="003E2C12">
            <w:pPr>
              <w:rPr>
                <w:rFonts w:cstheme="minorHAnsi"/>
              </w:rPr>
            </w:pPr>
          </w:p>
          <w:p w:rsidR="00F230D3" w:rsidRDefault="00F230D3" w:rsidP="003E2C12">
            <w:pPr>
              <w:rPr>
                <w:rFonts w:ascii="Arial" w:hAnsi="Arial" w:cs="Arial"/>
                <w:sz w:val="24"/>
                <w:szCs w:val="24"/>
              </w:rPr>
            </w:pPr>
            <w:r w:rsidRPr="00BB1CE0">
              <w:rPr>
                <w:rFonts w:cstheme="minorHAnsi"/>
              </w:rPr>
              <w:t>In Word 2007</w:t>
            </w:r>
          </w:p>
        </w:tc>
        <w:tc>
          <w:tcPr>
            <w:tcW w:w="6015" w:type="dxa"/>
          </w:tcPr>
          <w:p w:rsidR="00F230D3" w:rsidRDefault="00F230D3" w:rsidP="003E2C12">
            <w:pPr>
              <w:jc w:val="center"/>
              <w:rPr>
                <w:rFonts w:ascii="Arial" w:hAnsi="Arial" w:cs="Arial"/>
                <w:b/>
                <w:sz w:val="24"/>
                <w:szCs w:val="24"/>
              </w:rPr>
            </w:pPr>
          </w:p>
          <w:p w:rsidR="00F230D3" w:rsidRPr="00BB1CE0" w:rsidRDefault="00F230D3" w:rsidP="003E2C12">
            <w:pPr>
              <w:jc w:val="center"/>
              <w:rPr>
                <w:rFonts w:ascii="Arial" w:hAnsi="Arial" w:cs="Arial"/>
                <w:b/>
                <w:sz w:val="24"/>
                <w:szCs w:val="24"/>
              </w:rPr>
            </w:pPr>
            <w:r>
              <w:rPr>
                <w:rFonts w:ascii="Arial" w:hAnsi="Arial" w:cs="Arial"/>
                <w:b/>
                <w:sz w:val="24"/>
                <w:szCs w:val="24"/>
              </w:rPr>
              <w:t>Please provide your responses to the four questions in the boxes below:</w:t>
            </w:r>
          </w:p>
        </w:tc>
      </w:tr>
      <w:tr w:rsidR="00F230D3" w:rsidTr="003E2C12">
        <w:tc>
          <w:tcPr>
            <w:tcW w:w="3227" w:type="dxa"/>
          </w:tcPr>
          <w:p w:rsidR="00F230D3" w:rsidRPr="00BB1CE0" w:rsidRDefault="00F230D3" w:rsidP="003E2C12">
            <w:pPr>
              <w:rPr>
                <w:rFonts w:cstheme="minorHAnsi"/>
                <w:sz w:val="20"/>
                <w:szCs w:val="20"/>
              </w:rPr>
            </w:pPr>
          </w:p>
          <w:p w:rsidR="00F230D3" w:rsidRPr="00BB1CE0" w:rsidRDefault="00F230D3" w:rsidP="00F230D3">
            <w:pPr>
              <w:pStyle w:val="ListParagraph"/>
              <w:numPr>
                <w:ilvl w:val="0"/>
                <w:numId w:val="1"/>
              </w:numPr>
              <w:rPr>
                <w:rFonts w:cstheme="minorHAnsi"/>
                <w:sz w:val="20"/>
                <w:szCs w:val="20"/>
              </w:rPr>
            </w:pPr>
            <w:r>
              <w:rPr>
                <w:rFonts w:cstheme="minorHAnsi"/>
                <w:sz w:val="20"/>
                <w:szCs w:val="20"/>
              </w:rPr>
              <w:t xml:space="preserve">How </w:t>
            </w:r>
            <w:r w:rsidRPr="0065473F">
              <w:rPr>
                <w:rFonts w:cstheme="minorHAnsi"/>
                <w:sz w:val="20"/>
                <w:szCs w:val="20"/>
                <w:u w:val="single"/>
              </w:rPr>
              <w:t>useful</w:t>
            </w:r>
            <w:r>
              <w:rPr>
                <w:rFonts w:cstheme="minorHAnsi"/>
                <w:sz w:val="20"/>
                <w:szCs w:val="20"/>
              </w:rPr>
              <w:t>/</w:t>
            </w:r>
            <w:r w:rsidRPr="0065473F">
              <w:rPr>
                <w:rFonts w:cstheme="minorHAnsi"/>
                <w:sz w:val="20"/>
                <w:szCs w:val="20"/>
                <w:u w:val="single"/>
              </w:rPr>
              <w:t>accessible</w:t>
            </w:r>
            <w:r>
              <w:rPr>
                <w:rFonts w:cstheme="minorHAnsi"/>
                <w:sz w:val="20"/>
                <w:szCs w:val="20"/>
              </w:rPr>
              <w:t xml:space="preserve"> did you find the presentation of the information in these resources?</w:t>
            </w:r>
          </w:p>
          <w:p w:rsidR="00F230D3" w:rsidRPr="00BB1CE0" w:rsidRDefault="00F230D3" w:rsidP="003E2C12">
            <w:pPr>
              <w:rPr>
                <w:rFonts w:cstheme="minorHAnsi"/>
                <w:sz w:val="20"/>
                <w:szCs w:val="20"/>
              </w:rPr>
            </w:pPr>
          </w:p>
          <w:p w:rsidR="00F230D3" w:rsidRPr="00BB1CE0" w:rsidRDefault="00F230D3" w:rsidP="003E2C12">
            <w:pPr>
              <w:rPr>
                <w:rFonts w:cstheme="minorHAnsi"/>
                <w:sz w:val="20"/>
                <w:szCs w:val="20"/>
              </w:rPr>
            </w:pPr>
          </w:p>
        </w:tc>
        <w:tc>
          <w:tcPr>
            <w:tcW w:w="6015" w:type="dxa"/>
          </w:tcPr>
          <w:p w:rsidR="00F230D3" w:rsidRPr="00BB1CE0" w:rsidRDefault="00F230D3" w:rsidP="003E2C12">
            <w:pPr>
              <w:rPr>
                <w:rFonts w:cstheme="minorHAnsi"/>
              </w:rPr>
            </w:pPr>
          </w:p>
        </w:tc>
      </w:tr>
      <w:tr w:rsidR="00F230D3" w:rsidTr="003E2C12">
        <w:tc>
          <w:tcPr>
            <w:tcW w:w="3227" w:type="dxa"/>
          </w:tcPr>
          <w:p w:rsidR="00F230D3" w:rsidRPr="00BB1CE0" w:rsidRDefault="00F230D3" w:rsidP="003E2C12">
            <w:pPr>
              <w:rPr>
                <w:rFonts w:cstheme="minorHAnsi"/>
                <w:sz w:val="20"/>
                <w:szCs w:val="20"/>
              </w:rPr>
            </w:pPr>
          </w:p>
          <w:p w:rsidR="00F230D3" w:rsidRPr="00BB1CE0" w:rsidRDefault="00F230D3" w:rsidP="00F230D3">
            <w:pPr>
              <w:pStyle w:val="ListParagraph"/>
              <w:numPr>
                <w:ilvl w:val="0"/>
                <w:numId w:val="1"/>
              </w:numPr>
              <w:rPr>
                <w:rFonts w:cstheme="minorHAnsi"/>
                <w:sz w:val="20"/>
                <w:szCs w:val="20"/>
              </w:rPr>
            </w:pPr>
            <w:r>
              <w:rPr>
                <w:rFonts w:cstheme="minorHAnsi"/>
                <w:sz w:val="20"/>
                <w:szCs w:val="20"/>
              </w:rPr>
              <w:t>Explain the likelihood of you using</w:t>
            </w:r>
            <w:r w:rsidRPr="00BB1CE0">
              <w:rPr>
                <w:rFonts w:cstheme="minorHAnsi"/>
                <w:sz w:val="20"/>
                <w:szCs w:val="20"/>
              </w:rPr>
              <w:t xml:space="preserve"> </w:t>
            </w:r>
            <w:r>
              <w:rPr>
                <w:rFonts w:cstheme="minorHAnsi"/>
                <w:sz w:val="20"/>
                <w:szCs w:val="20"/>
              </w:rPr>
              <w:t>this/similar</w:t>
            </w:r>
            <w:r w:rsidRPr="00BB1CE0">
              <w:rPr>
                <w:rFonts w:cstheme="minorHAnsi"/>
                <w:sz w:val="20"/>
                <w:szCs w:val="20"/>
              </w:rPr>
              <w:t xml:space="preserve"> resource</w:t>
            </w:r>
            <w:r>
              <w:rPr>
                <w:rFonts w:cstheme="minorHAnsi"/>
                <w:sz w:val="20"/>
                <w:szCs w:val="20"/>
              </w:rPr>
              <w:t>(</w:t>
            </w:r>
            <w:r w:rsidRPr="00BB1CE0">
              <w:rPr>
                <w:rFonts w:cstheme="minorHAnsi"/>
                <w:sz w:val="20"/>
                <w:szCs w:val="20"/>
              </w:rPr>
              <w:t>s</w:t>
            </w:r>
            <w:r>
              <w:rPr>
                <w:rFonts w:cstheme="minorHAnsi"/>
                <w:sz w:val="20"/>
                <w:szCs w:val="20"/>
              </w:rPr>
              <w:t xml:space="preserve">) as part of your </w:t>
            </w:r>
            <w:r w:rsidRPr="0065473F">
              <w:rPr>
                <w:rFonts w:cstheme="minorHAnsi"/>
                <w:sz w:val="20"/>
                <w:szCs w:val="20"/>
                <w:u w:val="single"/>
              </w:rPr>
              <w:t>future studies</w:t>
            </w:r>
            <w:r w:rsidRPr="00BB1CE0">
              <w:rPr>
                <w:rFonts w:cstheme="minorHAnsi"/>
                <w:sz w:val="20"/>
                <w:szCs w:val="20"/>
              </w:rPr>
              <w:t xml:space="preserve"> (i.e.</w:t>
            </w:r>
            <w:r>
              <w:rPr>
                <w:rFonts w:cstheme="minorHAnsi"/>
                <w:sz w:val="20"/>
                <w:szCs w:val="20"/>
              </w:rPr>
              <w:t xml:space="preserve"> in</w:t>
            </w:r>
            <w:r w:rsidRPr="00BB1CE0">
              <w:rPr>
                <w:rFonts w:cstheme="minorHAnsi"/>
                <w:sz w:val="20"/>
                <w:szCs w:val="20"/>
              </w:rPr>
              <w:t xml:space="preserve"> assignments, presentations etc.).</w:t>
            </w:r>
          </w:p>
          <w:p w:rsidR="00F230D3" w:rsidRPr="00BB1CE0" w:rsidRDefault="00F230D3" w:rsidP="003E2C12">
            <w:pPr>
              <w:rPr>
                <w:rFonts w:cstheme="minorHAnsi"/>
                <w:sz w:val="20"/>
                <w:szCs w:val="20"/>
              </w:rPr>
            </w:pPr>
          </w:p>
        </w:tc>
        <w:tc>
          <w:tcPr>
            <w:tcW w:w="6015" w:type="dxa"/>
          </w:tcPr>
          <w:p w:rsidR="00F230D3" w:rsidRPr="00BB1CE0" w:rsidRDefault="00F230D3" w:rsidP="003E2C12">
            <w:pPr>
              <w:rPr>
                <w:rFonts w:cstheme="minorHAnsi"/>
              </w:rPr>
            </w:pPr>
          </w:p>
        </w:tc>
      </w:tr>
      <w:tr w:rsidR="00F230D3" w:rsidTr="003E2C12">
        <w:tc>
          <w:tcPr>
            <w:tcW w:w="3227" w:type="dxa"/>
          </w:tcPr>
          <w:p w:rsidR="00F230D3" w:rsidRPr="00BB1CE0" w:rsidRDefault="00F230D3" w:rsidP="003E2C12">
            <w:pPr>
              <w:rPr>
                <w:rFonts w:cstheme="minorHAnsi"/>
                <w:sz w:val="20"/>
                <w:szCs w:val="20"/>
              </w:rPr>
            </w:pPr>
          </w:p>
          <w:p w:rsidR="00F230D3" w:rsidRPr="00BB1CE0" w:rsidRDefault="00F230D3" w:rsidP="00F230D3">
            <w:pPr>
              <w:pStyle w:val="ListParagraph"/>
              <w:numPr>
                <w:ilvl w:val="0"/>
                <w:numId w:val="1"/>
              </w:numPr>
              <w:rPr>
                <w:rFonts w:cstheme="minorHAnsi"/>
                <w:sz w:val="20"/>
                <w:szCs w:val="20"/>
              </w:rPr>
            </w:pPr>
            <w:r>
              <w:rPr>
                <w:rFonts w:cstheme="minorHAnsi"/>
                <w:sz w:val="20"/>
                <w:szCs w:val="20"/>
              </w:rPr>
              <w:t>Would you recommend the</w:t>
            </w:r>
            <w:r w:rsidRPr="00BB1CE0">
              <w:rPr>
                <w:rFonts w:cstheme="minorHAnsi"/>
                <w:sz w:val="20"/>
                <w:szCs w:val="20"/>
              </w:rPr>
              <w:t xml:space="preserve"> use of the</w:t>
            </w:r>
            <w:r>
              <w:rPr>
                <w:rFonts w:cstheme="minorHAnsi"/>
                <w:sz w:val="20"/>
                <w:szCs w:val="20"/>
              </w:rPr>
              <w:t>se</w:t>
            </w:r>
            <w:r w:rsidRPr="00BB1CE0">
              <w:rPr>
                <w:rFonts w:cstheme="minorHAnsi"/>
                <w:sz w:val="20"/>
                <w:szCs w:val="20"/>
              </w:rPr>
              <w:t xml:space="preserve"> OER </w:t>
            </w:r>
            <w:r>
              <w:rPr>
                <w:rFonts w:cstheme="minorHAnsi"/>
                <w:sz w:val="20"/>
                <w:szCs w:val="20"/>
              </w:rPr>
              <w:t>resources to other students/learners? Please explain your answer.</w:t>
            </w:r>
          </w:p>
          <w:p w:rsidR="00F230D3" w:rsidRPr="00BB1CE0" w:rsidRDefault="00F230D3" w:rsidP="003E2C12">
            <w:pPr>
              <w:rPr>
                <w:rFonts w:cstheme="minorHAnsi"/>
                <w:sz w:val="20"/>
                <w:szCs w:val="20"/>
              </w:rPr>
            </w:pPr>
          </w:p>
        </w:tc>
        <w:tc>
          <w:tcPr>
            <w:tcW w:w="6015" w:type="dxa"/>
          </w:tcPr>
          <w:p w:rsidR="00F230D3" w:rsidRPr="00BB1CE0" w:rsidRDefault="00F230D3" w:rsidP="003E2C12">
            <w:pPr>
              <w:rPr>
                <w:rFonts w:cstheme="minorHAnsi"/>
              </w:rPr>
            </w:pPr>
          </w:p>
        </w:tc>
      </w:tr>
      <w:tr w:rsidR="00F230D3" w:rsidTr="003E2C12">
        <w:tc>
          <w:tcPr>
            <w:tcW w:w="3227" w:type="dxa"/>
          </w:tcPr>
          <w:p w:rsidR="00F230D3" w:rsidRPr="00BB1CE0" w:rsidRDefault="00F230D3" w:rsidP="003E2C12">
            <w:pPr>
              <w:rPr>
                <w:rFonts w:cstheme="minorHAnsi"/>
                <w:sz w:val="20"/>
                <w:szCs w:val="20"/>
              </w:rPr>
            </w:pPr>
          </w:p>
          <w:p w:rsidR="00F230D3" w:rsidRPr="00BB1CE0" w:rsidRDefault="00F230D3" w:rsidP="00F230D3">
            <w:pPr>
              <w:pStyle w:val="ListParagraph"/>
              <w:numPr>
                <w:ilvl w:val="0"/>
                <w:numId w:val="1"/>
              </w:numPr>
              <w:rPr>
                <w:rFonts w:cstheme="minorHAnsi"/>
                <w:sz w:val="20"/>
                <w:szCs w:val="20"/>
              </w:rPr>
            </w:pPr>
            <w:r w:rsidRPr="00BB1CE0">
              <w:rPr>
                <w:rFonts w:cstheme="minorHAnsi"/>
                <w:sz w:val="20"/>
                <w:szCs w:val="20"/>
              </w:rPr>
              <w:t>What could be ‘improved’ (if anything) in order for you to use</w:t>
            </w:r>
            <w:r>
              <w:rPr>
                <w:rFonts w:cstheme="minorHAnsi"/>
                <w:sz w:val="20"/>
                <w:szCs w:val="20"/>
              </w:rPr>
              <w:t xml:space="preserve">/recommend these OER resources as part of </w:t>
            </w:r>
            <w:r w:rsidRPr="00BB1CE0">
              <w:rPr>
                <w:rFonts w:cstheme="minorHAnsi"/>
                <w:sz w:val="20"/>
                <w:szCs w:val="20"/>
              </w:rPr>
              <w:t>future studies</w:t>
            </w:r>
            <w:r>
              <w:rPr>
                <w:rFonts w:cstheme="minorHAnsi"/>
                <w:sz w:val="20"/>
                <w:szCs w:val="20"/>
              </w:rPr>
              <w:t>?</w:t>
            </w:r>
          </w:p>
          <w:p w:rsidR="00F230D3" w:rsidRPr="00BB1CE0" w:rsidRDefault="00F230D3" w:rsidP="003E2C12">
            <w:pPr>
              <w:rPr>
                <w:rFonts w:cstheme="minorHAnsi"/>
                <w:sz w:val="20"/>
                <w:szCs w:val="20"/>
              </w:rPr>
            </w:pPr>
          </w:p>
          <w:p w:rsidR="00F230D3" w:rsidRPr="00BB1CE0" w:rsidRDefault="00F230D3" w:rsidP="003E2C12">
            <w:pPr>
              <w:rPr>
                <w:rFonts w:cstheme="minorHAnsi"/>
                <w:sz w:val="20"/>
                <w:szCs w:val="20"/>
              </w:rPr>
            </w:pPr>
          </w:p>
        </w:tc>
        <w:tc>
          <w:tcPr>
            <w:tcW w:w="6015" w:type="dxa"/>
          </w:tcPr>
          <w:p w:rsidR="00F230D3" w:rsidRPr="00BB1CE0" w:rsidRDefault="00F230D3" w:rsidP="003E2C12">
            <w:pPr>
              <w:rPr>
                <w:rFonts w:cstheme="minorHAnsi"/>
              </w:rPr>
            </w:pPr>
          </w:p>
        </w:tc>
      </w:tr>
    </w:tbl>
    <w:p w:rsidR="00F230D3" w:rsidRDefault="00F230D3" w:rsidP="00F230D3">
      <w:pPr>
        <w:rPr>
          <w:rFonts w:ascii="Arial" w:hAnsi="Arial" w:cs="Arial"/>
          <w:sz w:val="24"/>
          <w:szCs w:val="24"/>
        </w:rPr>
      </w:pPr>
    </w:p>
    <w:p w:rsidR="00F230D3" w:rsidRPr="005012EE" w:rsidRDefault="005012EE" w:rsidP="00F230D3">
      <w:pPr>
        <w:rPr>
          <w:rFonts w:cstheme="minorHAnsi"/>
        </w:rPr>
      </w:pPr>
      <w:r w:rsidRPr="005012EE">
        <w:rPr>
          <w:rFonts w:cstheme="minorHAnsi"/>
          <w:b/>
          <w:color w:val="FF0000"/>
        </w:rPr>
        <w:t xml:space="preserve">* </w:t>
      </w:r>
      <w:r w:rsidRPr="005012EE">
        <w:rPr>
          <w:rFonts w:cstheme="minorHAnsi"/>
        </w:rPr>
        <w:t xml:space="preserve">This </w:t>
      </w:r>
      <w:r>
        <w:rPr>
          <w:rFonts w:cstheme="minorHAnsi"/>
        </w:rPr>
        <w:t xml:space="preserve">activity consists of a ‘Voicethread/Jing-styled’ OER resource (which was then uploaded to </w:t>
      </w:r>
      <w:hyperlink r:id="rId18" w:history="1">
        <w:r w:rsidRPr="002B7F7D">
          <w:rPr>
            <w:rStyle w:val="Hyperlink"/>
            <w:rFonts w:cstheme="minorHAnsi"/>
          </w:rPr>
          <w:t>www.vimeo.com</w:t>
        </w:r>
      </w:hyperlink>
      <w:r>
        <w:rPr>
          <w:rFonts w:cstheme="minorHAnsi"/>
        </w:rPr>
        <w:t xml:space="preserve">), where a UCBC lecturer explains and visualises how to create a contents page, and how to reference using Word 2007.   </w:t>
      </w:r>
    </w:p>
    <w:p w:rsidR="00F230D3" w:rsidRDefault="00F230D3" w:rsidP="00F230D3">
      <w:pPr>
        <w:rPr>
          <w:rFonts w:ascii="Arial" w:eastAsia="Times New Roman" w:hAnsi="Arial" w:cs="Arial"/>
          <w:sz w:val="24"/>
          <w:szCs w:val="24"/>
          <w:lang w:val="en-US"/>
        </w:rPr>
      </w:pPr>
    </w:p>
    <w:p w:rsidR="00F230D3" w:rsidRDefault="00F230D3" w:rsidP="00F230D3">
      <w:pPr>
        <w:rPr>
          <w:rFonts w:ascii="Arial" w:eastAsia="Times New Roman" w:hAnsi="Arial" w:cs="Arial"/>
          <w:sz w:val="24"/>
          <w:szCs w:val="24"/>
          <w:lang w:val="en-US"/>
        </w:rPr>
      </w:pPr>
    </w:p>
    <w:p w:rsidR="00F230D3" w:rsidRDefault="00F230D3" w:rsidP="00F230D3">
      <w:pPr>
        <w:rPr>
          <w:rFonts w:ascii="Arial" w:eastAsia="Times New Roman" w:hAnsi="Arial" w:cs="Arial"/>
          <w:sz w:val="24"/>
          <w:szCs w:val="24"/>
          <w:lang w:val="en-US"/>
        </w:rPr>
      </w:pPr>
    </w:p>
    <w:p w:rsidR="00F230D3" w:rsidRDefault="00F230D3" w:rsidP="00F230D3">
      <w:pPr>
        <w:rPr>
          <w:rFonts w:ascii="Arial" w:eastAsia="Times New Roman" w:hAnsi="Arial" w:cs="Arial"/>
          <w:sz w:val="24"/>
          <w:szCs w:val="24"/>
          <w:lang w:val="en-US"/>
        </w:rPr>
      </w:pPr>
    </w:p>
    <w:p w:rsidR="00F230D3" w:rsidRDefault="00F230D3" w:rsidP="00F230D3">
      <w:pPr>
        <w:rPr>
          <w:rFonts w:ascii="Arial" w:eastAsia="Times New Roman" w:hAnsi="Arial" w:cs="Arial"/>
          <w:sz w:val="24"/>
          <w:szCs w:val="24"/>
          <w:lang w:val="en-US"/>
        </w:rPr>
      </w:pPr>
    </w:p>
    <w:p w:rsidR="00F230D3" w:rsidRPr="00017BC7" w:rsidRDefault="00F230D3" w:rsidP="00F230D3">
      <w:pPr>
        <w:rPr>
          <w:rFonts w:ascii="Arial" w:eastAsia="Times New Roman" w:hAnsi="Arial" w:cs="Arial"/>
          <w:b/>
          <w:sz w:val="24"/>
          <w:szCs w:val="24"/>
          <w:lang w:val="en-US"/>
        </w:rPr>
      </w:pPr>
      <w:r w:rsidRPr="00473D1B">
        <w:rPr>
          <w:rFonts w:ascii="Arial" w:hAnsi="Arial" w:cs="Arial"/>
          <w:b/>
          <w:i/>
          <w:sz w:val="24"/>
          <w:szCs w:val="24"/>
        </w:rPr>
        <w:t>(Write student-researcher name here)</w:t>
      </w:r>
      <w:r w:rsidRPr="00017BC7">
        <w:rPr>
          <w:rFonts w:ascii="Arial" w:hAnsi="Arial" w:cs="Arial"/>
          <w:b/>
          <w:sz w:val="24"/>
          <w:szCs w:val="24"/>
        </w:rPr>
        <w:t xml:space="preserve"> </w:t>
      </w:r>
      <w:r>
        <w:rPr>
          <w:rFonts w:ascii="Arial" w:hAnsi="Arial" w:cs="Arial"/>
          <w:b/>
          <w:sz w:val="24"/>
          <w:szCs w:val="24"/>
        </w:rPr>
        <w:t xml:space="preserve">Task </w:t>
      </w:r>
      <w:r w:rsidRPr="00017BC7">
        <w:rPr>
          <w:rFonts w:ascii="Arial" w:eastAsia="Times New Roman" w:hAnsi="Arial" w:cs="Arial"/>
          <w:b/>
          <w:sz w:val="24"/>
          <w:szCs w:val="24"/>
          <w:lang w:val="en-US"/>
        </w:rPr>
        <w:t>2:</w:t>
      </w:r>
    </w:p>
    <w:tbl>
      <w:tblPr>
        <w:tblStyle w:val="TableGrid"/>
        <w:tblW w:w="0" w:type="auto"/>
        <w:tblLook w:val="04A0"/>
      </w:tblPr>
      <w:tblGrid>
        <w:gridCol w:w="3227"/>
        <w:gridCol w:w="6015"/>
      </w:tblGrid>
      <w:tr w:rsidR="00F230D3" w:rsidTr="003E2C12">
        <w:tc>
          <w:tcPr>
            <w:tcW w:w="3227" w:type="dxa"/>
          </w:tcPr>
          <w:p w:rsidR="00F230D3" w:rsidRPr="00BB1CE0" w:rsidRDefault="00F230D3" w:rsidP="003E2C12">
            <w:pPr>
              <w:rPr>
                <w:rFonts w:cstheme="minorHAnsi"/>
              </w:rPr>
            </w:pPr>
            <w:r w:rsidRPr="00BB1CE0">
              <w:rPr>
                <w:rFonts w:cstheme="minorHAnsi"/>
              </w:rPr>
              <w:t>OER resource</w:t>
            </w:r>
            <w:r>
              <w:rPr>
                <w:rFonts w:cstheme="minorHAnsi"/>
              </w:rPr>
              <w:t>s</w:t>
            </w:r>
            <w:r w:rsidRPr="00BB1CE0">
              <w:rPr>
                <w:rFonts w:cstheme="minorHAnsi"/>
              </w:rPr>
              <w:t xml:space="preserve"> on how to create:</w:t>
            </w:r>
          </w:p>
          <w:p w:rsidR="00F230D3" w:rsidRPr="00BB1CE0" w:rsidRDefault="00F230D3" w:rsidP="003E2C12">
            <w:pPr>
              <w:rPr>
                <w:rFonts w:cstheme="minorHAnsi"/>
              </w:rPr>
            </w:pPr>
          </w:p>
          <w:p w:rsidR="00F230D3" w:rsidRPr="005012EE" w:rsidRDefault="00F230D3" w:rsidP="003E2C12">
            <w:pPr>
              <w:spacing w:before="80" w:after="80" w:line="255" w:lineRule="atLeast"/>
              <w:outlineLvl w:val="0"/>
              <w:rPr>
                <w:rFonts w:eastAsia="Times New Roman" w:cstheme="minorHAnsi"/>
                <w:b/>
                <w:color w:val="FF0000"/>
                <w:kern w:val="36"/>
                <w:lang w:eastAsia="en-GB"/>
              </w:rPr>
            </w:pPr>
            <w:r w:rsidRPr="00435270">
              <w:rPr>
                <w:rFonts w:cstheme="minorHAnsi"/>
              </w:rPr>
              <w:t>(</w:t>
            </w:r>
            <w:r w:rsidRPr="00435270">
              <w:rPr>
                <w:rFonts w:cstheme="minorHAnsi"/>
                <w:b/>
                <w:color w:val="FF0000"/>
              </w:rPr>
              <w:t>Click into</w:t>
            </w:r>
            <w:r w:rsidRPr="00435270">
              <w:rPr>
                <w:rFonts w:cstheme="minorHAnsi"/>
              </w:rPr>
              <w:t xml:space="preserve">): </w:t>
            </w:r>
            <w:hyperlink r:id="rId19" w:history="1">
              <w:r w:rsidRPr="004419B9">
                <w:rPr>
                  <w:rStyle w:val="Hyperlink"/>
                  <w:rFonts w:eastAsia="Times New Roman" w:cstheme="minorHAnsi"/>
                  <w:kern w:val="36"/>
                  <w:lang w:eastAsia="en-GB"/>
                </w:rPr>
                <w:t>Fr</w:t>
              </w:r>
              <w:r w:rsidRPr="004419B9">
                <w:rPr>
                  <w:rStyle w:val="Hyperlink"/>
                  <w:rFonts w:eastAsia="Times New Roman" w:cstheme="minorHAnsi"/>
                  <w:kern w:val="36"/>
                  <w:lang w:eastAsia="en-GB"/>
                </w:rPr>
                <w:t>e</w:t>
              </w:r>
              <w:r w:rsidRPr="004419B9">
                <w:rPr>
                  <w:rStyle w:val="Hyperlink"/>
                  <w:rFonts w:eastAsia="Times New Roman" w:cstheme="minorHAnsi"/>
                  <w:kern w:val="36"/>
                  <w:lang w:eastAsia="en-GB"/>
                </w:rPr>
                <w:t>nch Revolution</w:t>
              </w:r>
            </w:hyperlink>
            <w:r w:rsidR="005012EE">
              <w:t xml:space="preserve"> </w:t>
            </w:r>
            <w:r w:rsidR="005012EE">
              <w:rPr>
                <w:color w:val="FF0000"/>
              </w:rPr>
              <w:t>**</w:t>
            </w:r>
          </w:p>
          <w:p w:rsidR="00F230D3" w:rsidRPr="00435270" w:rsidRDefault="00F230D3" w:rsidP="003E2C12">
            <w:pPr>
              <w:rPr>
                <w:rFonts w:cstheme="minorHAnsi"/>
              </w:rPr>
            </w:pPr>
          </w:p>
          <w:p w:rsidR="00F230D3" w:rsidRDefault="00F230D3" w:rsidP="003E2C12">
            <w:pPr>
              <w:rPr>
                <w:rFonts w:ascii="Arial" w:hAnsi="Arial" w:cs="Arial"/>
                <w:sz w:val="24"/>
                <w:szCs w:val="24"/>
              </w:rPr>
            </w:pPr>
            <w:r w:rsidRPr="00BB1CE0">
              <w:rPr>
                <w:rFonts w:cstheme="minorHAnsi"/>
              </w:rPr>
              <w:t>In Word 2007</w:t>
            </w:r>
          </w:p>
        </w:tc>
        <w:tc>
          <w:tcPr>
            <w:tcW w:w="6015" w:type="dxa"/>
          </w:tcPr>
          <w:p w:rsidR="00F230D3" w:rsidRDefault="00F230D3" w:rsidP="003E2C12">
            <w:pPr>
              <w:jc w:val="center"/>
              <w:rPr>
                <w:rFonts w:ascii="Arial" w:hAnsi="Arial" w:cs="Arial"/>
                <w:b/>
                <w:sz w:val="24"/>
                <w:szCs w:val="24"/>
              </w:rPr>
            </w:pPr>
          </w:p>
          <w:p w:rsidR="00F230D3" w:rsidRPr="00BB1CE0" w:rsidRDefault="00F230D3" w:rsidP="003E2C12">
            <w:pPr>
              <w:jc w:val="center"/>
              <w:rPr>
                <w:rFonts w:ascii="Arial" w:hAnsi="Arial" w:cs="Arial"/>
                <w:b/>
                <w:sz w:val="24"/>
                <w:szCs w:val="24"/>
              </w:rPr>
            </w:pPr>
            <w:r>
              <w:rPr>
                <w:rFonts w:ascii="Arial" w:hAnsi="Arial" w:cs="Arial"/>
                <w:b/>
                <w:sz w:val="24"/>
                <w:szCs w:val="24"/>
              </w:rPr>
              <w:t>Please provide your responses to the four questions in the boxes below:</w:t>
            </w:r>
          </w:p>
        </w:tc>
      </w:tr>
      <w:tr w:rsidR="00F230D3" w:rsidTr="003E2C12">
        <w:tc>
          <w:tcPr>
            <w:tcW w:w="3227" w:type="dxa"/>
            <w:shd w:val="clear" w:color="auto" w:fill="D9D9D9" w:themeFill="background1" w:themeFillShade="D9"/>
          </w:tcPr>
          <w:p w:rsidR="00F230D3" w:rsidRDefault="00F230D3" w:rsidP="003E2C12">
            <w:pPr>
              <w:rPr>
                <w:rFonts w:cstheme="minorHAnsi"/>
              </w:rPr>
            </w:pPr>
          </w:p>
          <w:p w:rsidR="00F230D3" w:rsidRDefault="00F230D3" w:rsidP="003E2C12">
            <w:pPr>
              <w:rPr>
                <w:rFonts w:cstheme="minorHAnsi"/>
              </w:rPr>
            </w:pPr>
            <w:r>
              <w:rPr>
                <w:rFonts w:cstheme="minorHAnsi"/>
              </w:rPr>
              <w:t xml:space="preserve">This is a large document – only access and comment on </w:t>
            </w:r>
            <w:r w:rsidRPr="004419B9">
              <w:rPr>
                <w:rFonts w:cstheme="minorHAnsi"/>
                <w:b/>
                <w:u w:val="single"/>
              </w:rPr>
              <w:t>section 1</w:t>
            </w:r>
            <w:r>
              <w:rPr>
                <w:rFonts w:cstheme="minorHAnsi"/>
              </w:rPr>
              <w:t xml:space="preserve"> AND </w:t>
            </w:r>
            <w:r w:rsidRPr="004419B9">
              <w:rPr>
                <w:rFonts w:cstheme="minorHAnsi"/>
                <w:b/>
                <w:u w:val="single"/>
              </w:rPr>
              <w:t>section 7.2</w:t>
            </w:r>
            <w:r>
              <w:rPr>
                <w:rFonts w:cstheme="minorHAnsi"/>
              </w:rPr>
              <w:t xml:space="preserve">. </w:t>
            </w:r>
          </w:p>
          <w:p w:rsidR="00F230D3" w:rsidRDefault="00F230D3" w:rsidP="003E2C12">
            <w:pPr>
              <w:rPr>
                <w:rFonts w:cstheme="minorHAnsi"/>
              </w:rPr>
            </w:pPr>
          </w:p>
          <w:p w:rsidR="00F230D3" w:rsidRPr="00BB1CE0" w:rsidRDefault="00F230D3" w:rsidP="003E2C12">
            <w:pPr>
              <w:rPr>
                <w:rFonts w:cstheme="minorHAnsi"/>
              </w:rPr>
            </w:pPr>
          </w:p>
        </w:tc>
        <w:tc>
          <w:tcPr>
            <w:tcW w:w="6015" w:type="dxa"/>
            <w:shd w:val="clear" w:color="auto" w:fill="D9D9D9" w:themeFill="background1" w:themeFillShade="D9"/>
          </w:tcPr>
          <w:p w:rsidR="00F230D3" w:rsidRDefault="00F230D3" w:rsidP="003E2C12">
            <w:pPr>
              <w:rPr>
                <w:rFonts w:ascii="Arial" w:eastAsia="Times New Roman" w:hAnsi="Arial" w:cs="Arial"/>
                <w:lang w:val="en-US"/>
              </w:rPr>
            </w:pPr>
            <w:r w:rsidRPr="00A6311B">
              <w:rPr>
                <w:rFonts w:ascii="Arial" w:eastAsia="Times New Roman" w:hAnsi="Arial" w:cs="Arial"/>
                <w:lang w:val="en-US"/>
              </w:rPr>
              <w:t>Pay particular attention to this important ‘symbol’ (at the bottom of each page</w:t>
            </w:r>
            <w:r>
              <w:rPr>
                <w:rFonts w:ascii="Arial" w:eastAsia="Times New Roman" w:hAnsi="Arial" w:cs="Arial"/>
                <w:lang w:val="en-US"/>
              </w:rPr>
              <w:t xml:space="preserve"> in this</w:t>
            </w:r>
            <w:r w:rsidRPr="00A6311B">
              <w:rPr>
                <w:rFonts w:ascii="Arial" w:eastAsia="Times New Roman" w:hAnsi="Arial" w:cs="Arial"/>
                <w:lang w:val="en-US"/>
              </w:rPr>
              <w:t xml:space="preserve"> resource) </w:t>
            </w:r>
          </w:p>
          <w:p w:rsidR="00F230D3" w:rsidRDefault="00F230D3" w:rsidP="003E2C12">
            <w:pPr>
              <w:rPr>
                <w:rFonts w:ascii="Arial" w:eastAsia="Times New Roman" w:hAnsi="Arial" w:cs="Arial"/>
                <w:lang w:val="en-US"/>
              </w:rPr>
            </w:pPr>
          </w:p>
          <w:p w:rsidR="00F230D3" w:rsidRPr="00A6311B" w:rsidRDefault="00F230D3" w:rsidP="003E2C12">
            <w:pPr>
              <w:rPr>
                <w:rFonts w:ascii="Arial" w:eastAsia="Times New Roman" w:hAnsi="Arial" w:cs="Arial"/>
                <w:lang w:val="en-US"/>
              </w:rPr>
            </w:pPr>
            <w:r>
              <w:rPr>
                <w:rFonts w:ascii="Arial" w:eastAsia="Times New Roman" w:hAnsi="Arial" w:cs="Arial"/>
                <w:lang w:val="en-US"/>
              </w:rPr>
              <w:t xml:space="preserve">It is important where </w:t>
            </w:r>
            <w:r w:rsidRPr="00A6311B">
              <w:rPr>
                <w:rFonts w:ascii="Arial" w:eastAsia="Times New Roman" w:hAnsi="Arial" w:cs="Arial"/>
                <w:lang w:val="en-US"/>
              </w:rPr>
              <w:t xml:space="preserve">the usage and citing of </w:t>
            </w:r>
            <w:r>
              <w:rPr>
                <w:rFonts w:ascii="Arial" w:eastAsia="Times New Roman" w:hAnsi="Arial" w:cs="Arial"/>
                <w:lang w:val="en-US"/>
              </w:rPr>
              <w:t xml:space="preserve">this </w:t>
            </w:r>
            <w:r w:rsidRPr="00A6311B">
              <w:rPr>
                <w:rFonts w:ascii="Arial" w:eastAsia="Times New Roman" w:hAnsi="Arial" w:cs="Arial"/>
                <w:lang w:val="en-US"/>
              </w:rPr>
              <w:t>OER is concerned</w:t>
            </w:r>
            <w:r>
              <w:rPr>
                <w:rFonts w:ascii="Arial" w:eastAsia="Times New Roman" w:hAnsi="Arial" w:cs="Arial"/>
                <w:lang w:val="en-US"/>
              </w:rPr>
              <w:t xml:space="preserve"> (click onto the image)</w:t>
            </w:r>
            <w:r w:rsidRPr="00A6311B">
              <w:rPr>
                <w:rFonts w:ascii="Arial" w:eastAsia="Times New Roman" w:hAnsi="Arial" w:cs="Arial"/>
                <w:lang w:val="en-US"/>
              </w:rPr>
              <w:t>:</w:t>
            </w:r>
          </w:p>
          <w:p w:rsidR="00F230D3" w:rsidRPr="00A6311B" w:rsidRDefault="00F230D3" w:rsidP="003E2C12">
            <w:pPr>
              <w:rPr>
                <w:rFonts w:ascii="Arial" w:eastAsia="Times New Roman" w:hAnsi="Arial" w:cs="Arial"/>
                <w:lang w:val="en-US"/>
              </w:rPr>
            </w:pPr>
          </w:p>
          <w:p w:rsidR="00F230D3" w:rsidRPr="00A6311B" w:rsidRDefault="00F230D3" w:rsidP="003E2C12">
            <w:pPr>
              <w:rPr>
                <w:rFonts w:ascii="Arial" w:eastAsia="Times New Roman" w:hAnsi="Arial" w:cs="Arial"/>
                <w:lang w:val="en-US"/>
              </w:rPr>
            </w:pPr>
            <w:r w:rsidRPr="00A6311B">
              <w:rPr>
                <w:rFonts w:ascii="Arial" w:eastAsia="Times New Roman" w:hAnsi="Arial" w:cs="Arial"/>
                <w:noProof/>
                <w:lang w:eastAsia="en-GB"/>
              </w:rPr>
              <w:drawing>
                <wp:inline distT="0" distB="0" distL="0" distR="0">
                  <wp:extent cx="847843" cy="304843"/>
                  <wp:effectExtent l="19050" t="0" r="9407" b="0"/>
                  <wp:docPr id="3" name="Picture 0" descr="CC BY NC SA.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 NC SA.PNG"/>
                          <pic:cNvPicPr/>
                        </pic:nvPicPr>
                        <pic:blipFill>
                          <a:blip r:embed="rId21" cstate="print"/>
                          <a:stretch>
                            <a:fillRect/>
                          </a:stretch>
                        </pic:blipFill>
                        <pic:spPr>
                          <a:xfrm>
                            <a:off x="0" y="0"/>
                            <a:ext cx="847843" cy="304843"/>
                          </a:xfrm>
                          <a:prstGeom prst="rect">
                            <a:avLst/>
                          </a:prstGeom>
                        </pic:spPr>
                      </pic:pic>
                    </a:graphicData>
                  </a:graphic>
                </wp:inline>
              </w:drawing>
            </w:r>
          </w:p>
          <w:p w:rsidR="00F230D3" w:rsidRPr="00A6311B" w:rsidRDefault="00F230D3" w:rsidP="003E2C12">
            <w:pPr>
              <w:jc w:val="center"/>
              <w:rPr>
                <w:rFonts w:ascii="Arial" w:hAnsi="Arial" w:cs="Arial"/>
                <w:b/>
              </w:rPr>
            </w:pPr>
          </w:p>
        </w:tc>
      </w:tr>
      <w:tr w:rsidR="00F230D3" w:rsidTr="003E2C12">
        <w:tc>
          <w:tcPr>
            <w:tcW w:w="3227" w:type="dxa"/>
          </w:tcPr>
          <w:p w:rsidR="00F230D3" w:rsidRPr="00BB1CE0" w:rsidRDefault="00F230D3" w:rsidP="003E2C12">
            <w:pPr>
              <w:rPr>
                <w:rFonts w:cstheme="minorHAnsi"/>
                <w:sz w:val="20"/>
                <w:szCs w:val="20"/>
              </w:rPr>
            </w:pPr>
          </w:p>
          <w:p w:rsidR="00F230D3" w:rsidRPr="00BB1CE0" w:rsidRDefault="00F230D3" w:rsidP="00F230D3">
            <w:pPr>
              <w:pStyle w:val="ListParagraph"/>
              <w:numPr>
                <w:ilvl w:val="0"/>
                <w:numId w:val="2"/>
              </w:numPr>
              <w:rPr>
                <w:rFonts w:cstheme="minorHAnsi"/>
                <w:sz w:val="20"/>
                <w:szCs w:val="20"/>
              </w:rPr>
            </w:pPr>
            <w:r>
              <w:rPr>
                <w:rFonts w:cstheme="minorHAnsi"/>
                <w:sz w:val="20"/>
                <w:szCs w:val="20"/>
              </w:rPr>
              <w:t xml:space="preserve">How </w:t>
            </w:r>
            <w:r w:rsidRPr="0065473F">
              <w:rPr>
                <w:rFonts w:cstheme="minorHAnsi"/>
                <w:sz w:val="20"/>
                <w:szCs w:val="20"/>
                <w:u w:val="single"/>
              </w:rPr>
              <w:t>useful</w:t>
            </w:r>
            <w:r>
              <w:rPr>
                <w:rFonts w:cstheme="minorHAnsi"/>
                <w:sz w:val="20"/>
                <w:szCs w:val="20"/>
              </w:rPr>
              <w:t>/</w:t>
            </w:r>
            <w:r w:rsidRPr="0065473F">
              <w:rPr>
                <w:rFonts w:cstheme="minorHAnsi"/>
                <w:sz w:val="20"/>
                <w:szCs w:val="20"/>
                <w:u w:val="single"/>
              </w:rPr>
              <w:t>accessible</w:t>
            </w:r>
            <w:r>
              <w:rPr>
                <w:rFonts w:cstheme="minorHAnsi"/>
                <w:sz w:val="20"/>
                <w:szCs w:val="20"/>
              </w:rPr>
              <w:t xml:space="preserve"> did you find the presentation of the information in these resources?</w:t>
            </w:r>
          </w:p>
          <w:p w:rsidR="00F230D3" w:rsidRPr="00BB1CE0" w:rsidRDefault="00F230D3" w:rsidP="003E2C12">
            <w:pPr>
              <w:rPr>
                <w:rFonts w:cstheme="minorHAnsi"/>
                <w:sz w:val="20"/>
                <w:szCs w:val="20"/>
              </w:rPr>
            </w:pPr>
          </w:p>
          <w:p w:rsidR="00F230D3" w:rsidRPr="00BB1CE0" w:rsidRDefault="00F230D3" w:rsidP="003E2C12">
            <w:pPr>
              <w:rPr>
                <w:rFonts w:cstheme="minorHAnsi"/>
                <w:sz w:val="20"/>
                <w:szCs w:val="20"/>
              </w:rPr>
            </w:pPr>
          </w:p>
        </w:tc>
        <w:tc>
          <w:tcPr>
            <w:tcW w:w="6015" w:type="dxa"/>
          </w:tcPr>
          <w:p w:rsidR="00F230D3" w:rsidRPr="00BB1CE0" w:rsidRDefault="00F230D3" w:rsidP="003E2C12">
            <w:pPr>
              <w:rPr>
                <w:rFonts w:cstheme="minorHAnsi"/>
              </w:rPr>
            </w:pPr>
          </w:p>
        </w:tc>
      </w:tr>
      <w:tr w:rsidR="00F230D3" w:rsidTr="003E2C12">
        <w:tc>
          <w:tcPr>
            <w:tcW w:w="3227" w:type="dxa"/>
          </w:tcPr>
          <w:p w:rsidR="00F230D3" w:rsidRPr="00BB1CE0" w:rsidRDefault="00F230D3" w:rsidP="003E2C12">
            <w:pPr>
              <w:rPr>
                <w:rFonts w:cstheme="minorHAnsi"/>
                <w:sz w:val="20"/>
                <w:szCs w:val="20"/>
              </w:rPr>
            </w:pPr>
          </w:p>
          <w:p w:rsidR="00F230D3" w:rsidRPr="00BB1CE0" w:rsidRDefault="00F230D3" w:rsidP="00F230D3">
            <w:pPr>
              <w:pStyle w:val="ListParagraph"/>
              <w:numPr>
                <w:ilvl w:val="0"/>
                <w:numId w:val="2"/>
              </w:numPr>
              <w:rPr>
                <w:rFonts w:cstheme="minorHAnsi"/>
                <w:sz w:val="20"/>
                <w:szCs w:val="20"/>
              </w:rPr>
            </w:pPr>
            <w:r>
              <w:rPr>
                <w:rFonts w:cstheme="minorHAnsi"/>
                <w:sz w:val="20"/>
                <w:szCs w:val="20"/>
              </w:rPr>
              <w:t>Explain the likelihood of you using</w:t>
            </w:r>
            <w:r w:rsidRPr="00BB1CE0">
              <w:rPr>
                <w:rFonts w:cstheme="minorHAnsi"/>
                <w:sz w:val="20"/>
                <w:szCs w:val="20"/>
              </w:rPr>
              <w:t xml:space="preserve"> </w:t>
            </w:r>
            <w:r>
              <w:rPr>
                <w:rFonts w:cstheme="minorHAnsi"/>
                <w:sz w:val="20"/>
                <w:szCs w:val="20"/>
              </w:rPr>
              <w:t>this/similar</w:t>
            </w:r>
            <w:r w:rsidRPr="00BB1CE0">
              <w:rPr>
                <w:rFonts w:cstheme="minorHAnsi"/>
                <w:sz w:val="20"/>
                <w:szCs w:val="20"/>
              </w:rPr>
              <w:t xml:space="preserve"> resource</w:t>
            </w:r>
            <w:r>
              <w:rPr>
                <w:rFonts w:cstheme="minorHAnsi"/>
                <w:sz w:val="20"/>
                <w:szCs w:val="20"/>
              </w:rPr>
              <w:t>(</w:t>
            </w:r>
            <w:r w:rsidRPr="00BB1CE0">
              <w:rPr>
                <w:rFonts w:cstheme="minorHAnsi"/>
                <w:sz w:val="20"/>
                <w:szCs w:val="20"/>
              </w:rPr>
              <w:t>s</w:t>
            </w:r>
            <w:r>
              <w:rPr>
                <w:rFonts w:cstheme="minorHAnsi"/>
                <w:sz w:val="20"/>
                <w:szCs w:val="20"/>
              </w:rPr>
              <w:t xml:space="preserve">) as part of your </w:t>
            </w:r>
            <w:r w:rsidRPr="0065473F">
              <w:rPr>
                <w:rFonts w:cstheme="minorHAnsi"/>
                <w:sz w:val="20"/>
                <w:szCs w:val="20"/>
                <w:u w:val="single"/>
              </w:rPr>
              <w:t>future studies</w:t>
            </w:r>
            <w:r w:rsidRPr="00BB1CE0">
              <w:rPr>
                <w:rFonts w:cstheme="minorHAnsi"/>
                <w:sz w:val="20"/>
                <w:szCs w:val="20"/>
              </w:rPr>
              <w:t xml:space="preserve"> (i.e.</w:t>
            </w:r>
            <w:r>
              <w:rPr>
                <w:rFonts w:cstheme="minorHAnsi"/>
                <w:sz w:val="20"/>
                <w:szCs w:val="20"/>
              </w:rPr>
              <w:t xml:space="preserve"> in</w:t>
            </w:r>
            <w:r w:rsidRPr="00BB1CE0">
              <w:rPr>
                <w:rFonts w:cstheme="minorHAnsi"/>
                <w:sz w:val="20"/>
                <w:szCs w:val="20"/>
              </w:rPr>
              <w:t xml:space="preserve"> assignments, presentations etc.).</w:t>
            </w:r>
          </w:p>
          <w:p w:rsidR="00F230D3" w:rsidRPr="00BB1CE0" w:rsidRDefault="00F230D3" w:rsidP="003E2C12">
            <w:pPr>
              <w:rPr>
                <w:rFonts w:cstheme="minorHAnsi"/>
                <w:sz w:val="20"/>
                <w:szCs w:val="20"/>
              </w:rPr>
            </w:pPr>
          </w:p>
        </w:tc>
        <w:tc>
          <w:tcPr>
            <w:tcW w:w="6015" w:type="dxa"/>
          </w:tcPr>
          <w:p w:rsidR="00F230D3" w:rsidRPr="00BB1CE0" w:rsidRDefault="00F230D3" w:rsidP="003E2C12">
            <w:pPr>
              <w:rPr>
                <w:rFonts w:cstheme="minorHAnsi"/>
              </w:rPr>
            </w:pPr>
          </w:p>
        </w:tc>
      </w:tr>
      <w:tr w:rsidR="00F230D3" w:rsidTr="003E2C12">
        <w:tc>
          <w:tcPr>
            <w:tcW w:w="3227" w:type="dxa"/>
          </w:tcPr>
          <w:p w:rsidR="00F230D3" w:rsidRPr="00BB1CE0" w:rsidRDefault="00F230D3" w:rsidP="003E2C12">
            <w:pPr>
              <w:rPr>
                <w:rFonts w:cstheme="minorHAnsi"/>
                <w:sz w:val="20"/>
                <w:szCs w:val="20"/>
              </w:rPr>
            </w:pPr>
          </w:p>
          <w:p w:rsidR="00F230D3" w:rsidRPr="00BB1CE0" w:rsidRDefault="00F230D3" w:rsidP="00F230D3">
            <w:pPr>
              <w:pStyle w:val="ListParagraph"/>
              <w:numPr>
                <w:ilvl w:val="0"/>
                <w:numId w:val="2"/>
              </w:numPr>
              <w:rPr>
                <w:rFonts w:cstheme="minorHAnsi"/>
                <w:sz w:val="20"/>
                <w:szCs w:val="20"/>
              </w:rPr>
            </w:pPr>
            <w:r>
              <w:rPr>
                <w:rFonts w:cstheme="minorHAnsi"/>
                <w:sz w:val="20"/>
                <w:szCs w:val="20"/>
              </w:rPr>
              <w:t>Would you recommend the</w:t>
            </w:r>
            <w:r w:rsidRPr="00BB1CE0">
              <w:rPr>
                <w:rFonts w:cstheme="minorHAnsi"/>
                <w:sz w:val="20"/>
                <w:szCs w:val="20"/>
              </w:rPr>
              <w:t xml:space="preserve"> use of the</w:t>
            </w:r>
            <w:r>
              <w:rPr>
                <w:rFonts w:cstheme="minorHAnsi"/>
                <w:sz w:val="20"/>
                <w:szCs w:val="20"/>
              </w:rPr>
              <w:t>se</w:t>
            </w:r>
            <w:r w:rsidRPr="00BB1CE0">
              <w:rPr>
                <w:rFonts w:cstheme="minorHAnsi"/>
                <w:sz w:val="20"/>
                <w:szCs w:val="20"/>
              </w:rPr>
              <w:t xml:space="preserve"> OER </w:t>
            </w:r>
            <w:r>
              <w:rPr>
                <w:rFonts w:cstheme="minorHAnsi"/>
                <w:sz w:val="20"/>
                <w:szCs w:val="20"/>
              </w:rPr>
              <w:t>resources to other students/learners? Please explain your answer.</w:t>
            </w:r>
          </w:p>
          <w:p w:rsidR="00F230D3" w:rsidRPr="00BB1CE0" w:rsidRDefault="00F230D3" w:rsidP="003E2C12">
            <w:pPr>
              <w:rPr>
                <w:rFonts w:cstheme="minorHAnsi"/>
                <w:sz w:val="20"/>
                <w:szCs w:val="20"/>
              </w:rPr>
            </w:pPr>
          </w:p>
        </w:tc>
        <w:tc>
          <w:tcPr>
            <w:tcW w:w="6015" w:type="dxa"/>
          </w:tcPr>
          <w:p w:rsidR="00F230D3" w:rsidRPr="00BB1CE0" w:rsidRDefault="00F230D3" w:rsidP="003E2C12">
            <w:pPr>
              <w:rPr>
                <w:rFonts w:cstheme="minorHAnsi"/>
              </w:rPr>
            </w:pPr>
          </w:p>
        </w:tc>
      </w:tr>
      <w:tr w:rsidR="00F230D3" w:rsidTr="003E2C12">
        <w:tc>
          <w:tcPr>
            <w:tcW w:w="3227" w:type="dxa"/>
          </w:tcPr>
          <w:p w:rsidR="00F230D3" w:rsidRPr="00BB1CE0" w:rsidRDefault="00F230D3" w:rsidP="003E2C12">
            <w:pPr>
              <w:rPr>
                <w:rFonts w:cstheme="minorHAnsi"/>
                <w:sz w:val="20"/>
                <w:szCs w:val="20"/>
              </w:rPr>
            </w:pPr>
          </w:p>
          <w:p w:rsidR="00F230D3" w:rsidRPr="00BB1CE0" w:rsidRDefault="00F230D3" w:rsidP="00F230D3">
            <w:pPr>
              <w:pStyle w:val="ListParagraph"/>
              <w:numPr>
                <w:ilvl w:val="0"/>
                <w:numId w:val="2"/>
              </w:numPr>
              <w:rPr>
                <w:rFonts w:cstheme="minorHAnsi"/>
                <w:sz w:val="20"/>
                <w:szCs w:val="20"/>
              </w:rPr>
            </w:pPr>
            <w:r w:rsidRPr="00BB1CE0">
              <w:rPr>
                <w:rFonts w:cstheme="minorHAnsi"/>
                <w:sz w:val="20"/>
                <w:szCs w:val="20"/>
              </w:rPr>
              <w:t>What could be ‘improved’ (if anything) in order for you to use</w:t>
            </w:r>
            <w:r>
              <w:rPr>
                <w:rFonts w:cstheme="minorHAnsi"/>
                <w:sz w:val="20"/>
                <w:szCs w:val="20"/>
              </w:rPr>
              <w:t xml:space="preserve">/recommend these OER resources as part of </w:t>
            </w:r>
            <w:r w:rsidRPr="00BB1CE0">
              <w:rPr>
                <w:rFonts w:cstheme="minorHAnsi"/>
                <w:sz w:val="20"/>
                <w:szCs w:val="20"/>
              </w:rPr>
              <w:t>future studies</w:t>
            </w:r>
            <w:r>
              <w:rPr>
                <w:rFonts w:cstheme="minorHAnsi"/>
                <w:sz w:val="20"/>
                <w:szCs w:val="20"/>
              </w:rPr>
              <w:t>?</w:t>
            </w:r>
          </w:p>
          <w:p w:rsidR="00F230D3" w:rsidRPr="00BB1CE0" w:rsidRDefault="00F230D3" w:rsidP="003E2C12">
            <w:pPr>
              <w:rPr>
                <w:rFonts w:cstheme="minorHAnsi"/>
                <w:sz w:val="20"/>
                <w:szCs w:val="20"/>
              </w:rPr>
            </w:pPr>
          </w:p>
          <w:p w:rsidR="00F230D3" w:rsidRPr="00BB1CE0" w:rsidRDefault="00F230D3" w:rsidP="003E2C12">
            <w:pPr>
              <w:rPr>
                <w:rFonts w:cstheme="minorHAnsi"/>
                <w:sz w:val="20"/>
                <w:szCs w:val="20"/>
              </w:rPr>
            </w:pPr>
          </w:p>
        </w:tc>
        <w:tc>
          <w:tcPr>
            <w:tcW w:w="6015" w:type="dxa"/>
          </w:tcPr>
          <w:p w:rsidR="00F230D3" w:rsidRPr="00BB1CE0" w:rsidRDefault="00F230D3" w:rsidP="003E2C12">
            <w:pPr>
              <w:rPr>
                <w:rFonts w:cstheme="minorHAnsi"/>
              </w:rPr>
            </w:pPr>
          </w:p>
        </w:tc>
      </w:tr>
    </w:tbl>
    <w:p w:rsidR="00F230D3" w:rsidRDefault="00F230D3" w:rsidP="00F230D3">
      <w:pPr>
        <w:spacing w:after="0" w:line="240" w:lineRule="auto"/>
        <w:rPr>
          <w:rFonts w:ascii="Arial" w:eastAsia="Times New Roman" w:hAnsi="Arial" w:cs="Arial"/>
          <w:sz w:val="24"/>
          <w:szCs w:val="24"/>
          <w:lang w:val="en-US"/>
        </w:rPr>
      </w:pPr>
    </w:p>
    <w:p w:rsidR="00F230D3" w:rsidRDefault="00F230D3" w:rsidP="00F230D3">
      <w:pPr>
        <w:spacing w:after="0" w:line="240" w:lineRule="auto"/>
        <w:rPr>
          <w:rFonts w:ascii="Arial" w:eastAsia="Times New Roman" w:hAnsi="Arial" w:cs="Arial"/>
          <w:sz w:val="24"/>
          <w:szCs w:val="24"/>
          <w:lang w:val="en-US"/>
        </w:rPr>
      </w:pPr>
    </w:p>
    <w:p w:rsidR="00F230D3" w:rsidRPr="005012EE" w:rsidRDefault="005012EE" w:rsidP="00F230D3">
      <w:r>
        <w:rPr>
          <w:b/>
          <w:color w:val="FF0000"/>
        </w:rPr>
        <w:t>**</w:t>
      </w:r>
      <w:r>
        <w:rPr>
          <w:b/>
        </w:rPr>
        <w:t xml:space="preserve"> </w:t>
      </w:r>
      <w:r w:rsidRPr="005012EE">
        <w:t xml:space="preserve">This </w:t>
      </w:r>
      <w:r>
        <w:t xml:space="preserve">OER-resource is an Open Learning resource (provided by the Open University), which, usefully, also cites the Creative Commons Licence. </w:t>
      </w:r>
    </w:p>
    <w:p w:rsidR="008B35DB" w:rsidRDefault="008B35DB" w:rsidP="00F230D3"/>
    <w:p w:rsidR="008B35DB" w:rsidRPr="005012EE" w:rsidRDefault="008B35DB" w:rsidP="00F230D3">
      <w:pPr>
        <w:rPr>
          <w:sz w:val="32"/>
          <w:szCs w:val="32"/>
        </w:rPr>
      </w:pPr>
      <w:r w:rsidRPr="005012EE">
        <w:rPr>
          <w:sz w:val="32"/>
          <w:szCs w:val="32"/>
        </w:rPr>
        <w:lastRenderedPageBreak/>
        <w:t xml:space="preserve">Collation of </w:t>
      </w:r>
      <w:r w:rsidR="005012EE">
        <w:rPr>
          <w:sz w:val="32"/>
          <w:szCs w:val="32"/>
        </w:rPr>
        <w:t>‘</w:t>
      </w:r>
      <w:r w:rsidRPr="005012EE">
        <w:rPr>
          <w:sz w:val="32"/>
          <w:szCs w:val="32"/>
        </w:rPr>
        <w:t>selected</w:t>
      </w:r>
      <w:r w:rsidR="005012EE">
        <w:rPr>
          <w:sz w:val="32"/>
          <w:szCs w:val="32"/>
        </w:rPr>
        <w:t>’</w:t>
      </w:r>
      <w:r w:rsidRPr="005012EE">
        <w:rPr>
          <w:sz w:val="32"/>
          <w:szCs w:val="32"/>
        </w:rPr>
        <w:t xml:space="preserve"> student feedback points</w:t>
      </w:r>
      <w:r w:rsidR="00797130" w:rsidRPr="005012EE">
        <w:rPr>
          <w:sz w:val="32"/>
          <w:szCs w:val="32"/>
        </w:rPr>
        <w:t xml:space="preserve"> </w:t>
      </w:r>
      <w:r w:rsidR="00797130" w:rsidRPr="005012EE">
        <w:rPr>
          <w:b/>
          <w:sz w:val="32"/>
          <w:szCs w:val="32"/>
        </w:rPr>
        <w:t>(Task 1)</w:t>
      </w:r>
      <w:r w:rsidRPr="005012EE">
        <w:rPr>
          <w:sz w:val="32"/>
          <w:szCs w:val="32"/>
        </w:rPr>
        <w:t>:</w:t>
      </w:r>
    </w:p>
    <w:tbl>
      <w:tblPr>
        <w:tblStyle w:val="TableGrid"/>
        <w:tblW w:w="0" w:type="auto"/>
        <w:tblLook w:val="04A0"/>
      </w:tblPr>
      <w:tblGrid>
        <w:gridCol w:w="3227"/>
        <w:gridCol w:w="6015"/>
      </w:tblGrid>
      <w:tr w:rsidR="008B35DB" w:rsidTr="003E2C12">
        <w:tc>
          <w:tcPr>
            <w:tcW w:w="3227" w:type="dxa"/>
          </w:tcPr>
          <w:p w:rsidR="008B35DB" w:rsidRPr="00BB1CE0" w:rsidRDefault="008B35DB" w:rsidP="003E2C12">
            <w:pPr>
              <w:rPr>
                <w:rFonts w:cstheme="minorHAnsi"/>
              </w:rPr>
            </w:pPr>
            <w:r w:rsidRPr="00BB1CE0">
              <w:rPr>
                <w:rFonts w:cstheme="minorHAnsi"/>
              </w:rPr>
              <w:t>OER resource</w:t>
            </w:r>
            <w:r>
              <w:rPr>
                <w:rFonts w:cstheme="minorHAnsi"/>
              </w:rPr>
              <w:t>s</w:t>
            </w:r>
            <w:r w:rsidRPr="00BB1CE0">
              <w:rPr>
                <w:rFonts w:cstheme="minorHAnsi"/>
              </w:rPr>
              <w:t xml:space="preserve"> on how to create:</w:t>
            </w:r>
          </w:p>
          <w:p w:rsidR="008B35DB" w:rsidRPr="00BB1CE0" w:rsidRDefault="008B35DB" w:rsidP="003E2C12">
            <w:pPr>
              <w:rPr>
                <w:rFonts w:cstheme="minorHAnsi"/>
              </w:rPr>
            </w:pPr>
          </w:p>
          <w:p w:rsidR="008B35DB" w:rsidRPr="00435270" w:rsidRDefault="008B35DB" w:rsidP="003E2C12">
            <w:pPr>
              <w:rPr>
                <w:rFonts w:cstheme="minorHAnsi"/>
              </w:rPr>
            </w:pPr>
            <w:r w:rsidRPr="00435270">
              <w:rPr>
                <w:rFonts w:cstheme="minorHAnsi"/>
              </w:rPr>
              <w:t>(</w:t>
            </w:r>
            <w:r w:rsidRPr="00435270">
              <w:rPr>
                <w:rFonts w:cstheme="minorHAnsi"/>
                <w:b/>
                <w:color w:val="FF0000"/>
              </w:rPr>
              <w:t>Click into</w:t>
            </w:r>
            <w:r w:rsidRPr="00435270">
              <w:rPr>
                <w:rFonts w:cstheme="minorHAnsi"/>
              </w:rPr>
              <w:t xml:space="preserve">): </w:t>
            </w:r>
            <w:hyperlink r:id="rId22" w:history="1">
              <w:r w:rsidRPr="00435270">
                <w:rPr>
                  <w:rStyle w:val="Hyperlink"/>
                  <w:rFonts w:eastAsia="Times New Roman" w:cstheme="minorHAnsi"/>
                  <w:lang w:eastAsia="en-GB"/>
                </w:rPr>
                <w:t>Contents pages</w:t>
              </w:r>
            </w:hyperlink>
          </w:p>
          <w:p w:rsidR="008B35DB" w:rsidRPr="00435270" w:rsidRDefault="008B35DB" w:rsidP="003E2C12">
            <w:pPr>
              <w:rPr>
                <w:rFonts w:cstheme="minorHAnsi"/>
              </w:rPr>
            </w:pPr>
          </w:p>
          <w:p w:rsidR="008B35DB" w:rsidRPr="00435270" w:rsidRDefault="008B35DB" w:rsidP="003E2C12">
            <w:pPr>
              <w:rPr>
                <w:rFonts w:cstheme="minorHAnsi"/>
              </w:rPr>
            </w:pPr>
            <w:r w:rsidRPr="00435270">
              <w:rPr>
                <w:rFonts w:cstheme="minorHAnsi"/>
              </w:rPr>
              <w:t>(</w:t>
            </w:r>
            <w:r w:rsidRPr="00435270">
              <w:rPr>
                <w:rFonts w:cstheme="minorHAnsi"/>
                <w:b/>
                <w:color w:val="FF0000"/>
              </w:rPr>
              <w:t>Click into</w:t>
            </w:r>
            <w:r w:rsidRPr="00435270">
              <w:rPr>
                <w:rFonts w:cstheme="minorHAnsi"/>
              </w:rPr>
              <w:t xml:space="preserve">): </w:t>
            </w:r>
            <w:hyperlink r:id="rId23" w:history="1">
              <w:r w:rsidRPr="00435270">
                <w:rPr>
                  <w:rStyle w:val="Hyperlink"/>
                  <w:rFonts w:eastAsia="Times New Roman" w:cstheme="minorHAnsi"/>
                  <w:lang w:eastAsia="en-GB"/>
                </w:rPr>
                <w:t>Referencing</w:t>
              </w:r>
            </w:hyperlink>
          </w:p>
          <w:p w:rsidR="008B35DB" w:rsidRPr="00435270" w:rsidRDefault="008B35DB" w:rsidP="003E2C12">
            <w:pPr>
              <w:rPr>
                <w:rFonts w:cstheme="minorHAnsi"/>
              </w:rPr>
            </w:pPr>
          </w:p>
          <w:p w:rsidR="008B35DB" w:rsidRDefault="008B35DB" w:rsidP="003E2C12">
            <w:pPr>
              <w:rPr>
                <w:rFonts w:ascii="Arial" w:hAnsi="Arial" w:cs="Arial"/>
                <w:sz w:val="24"/>
                <w:szCs w:val="24"/>
              </w:rPr>
            </w:pPr>
            <w:r w:rsidRPr="00BB1CE0">
              <w:rPr>
                <w:rFonts w:cstheme="minorHAnsi"/>
              </w:rPr>
              <w:t>In Word 2007</w:t>
            </w:r>
          </w:p>
        </w:tc>
        <w:tc>
          <w:tcPr>
            <w:tcW w:w="6015" w:type="dxa"/>
          </w:tcPr>
          <w:p w:rsidR="008B35DB" w:rsidRDefault="008B35DB" w:rsidP="003E2C12">
            <w:pPr>
              <w:jc w:val="center"/>
              <w:rPr>
                <w:rFonts w:ascii="Arial" w:hAnsi="Arial" w:cs="Arial"/>
                <w:b/>
                <w:sz w:val="24"/>
                <w:szCs w:val="24"/>
              </w:rPr>
            </w:pPr>
          </w:p>
          <w:p w:rsidR="008B35DB" w:rsidRPr="00BB1CE0" w:rsidRDefault="008B35DB" w:rsidP="003E2C12">
            <w:pPr>
              <w:jc w:val="center"/>
              <w:rPr>
                <w:rFonts w:ascii="Arial" w:hAnsi="Arial" w:cs="Arial"/>
                <w:b/>
                <w:sz w:val="24"/>
                <w:szCs w:val="24"/>
              </w:rPr>
            </w:pPr>
            <w:r>
              <w:rPr>
                <w:rFonts w:ascii="Arial" w:hAnsi="Arial" w:cs="Arial"/>
                <w:b/>
                <w:sz w:val="24"/>
                <w:szCs w:val="24"/>
              </w:rPr>
              <w:t>Please provide your responses to the four questions in the boxes below:</w:t>
            </w:r>
          </w:p>
        </w:tc>
      </w:tr>
      <w:tr w:rsidR="008B35DB" w:rsidTr="003E2C12">
        <w:tc>
          <w:tcPr>
            <w:tcW w:w="3227" w:type="dxa"/>
          </w:tcPr>
          <w:p w:rsidR="008B35DB" w:rsidRPr="00BB1CE0" w:rsidRDefault="008B35DB" w:rsidP="003E2C12">
            <w:pPr>
              <w:rPr>
                <w:rFonts w:cstheme="minorHAnsi"/>
                <w:sz w:val="20"/>
                <w:szCs w:val="20"/>
              </w:rPr>
            </w:pPr>
          </w:p>
          <w:p w:rsidR="008B35DB" w:rsidRPr="00BB1CE0" w:rsidRDefault="008B35DB" w:rsidP="008B35DB">
            <w:pPr>
              <w:pStyle w:val="ListParagraph"/>
              <w:numPr>
                <w:ilvl w:val="0"/>
                <w:numId w:val="3"/>
              </w:numPr>
              <w:rPr>
                <w:rFonts w:cstheme="minorHAnsi"/>
                <w:sz w:val="20"/>
                <w:szCs w:val="20"/>
              </w:rPr>
            </w:pPr>
            <w:r>
              <w:rPr>
                <w:rFonts w:cstheme="minorHAnsi"/>
                <w:sz w:val="20"/>
                <w:szCs w:val="20"/>
              </w:rPr>
              <w:t xml:space="preserve">How </w:t>
            </w:r>
            <w:r w:rsidRPr="0065473F">
              <w:rPr>
                <w:rFonts w:cstheme="minorHAnsi"/>
                <w:sz w:val="20"/>
                <w:szCs w:val="20"/>
                <w:u w:val="single"/>
              </w:rPr>
              <w:t>useful</w:t>
            </w:r>
            <w:r>
              <w:rPr>
                <w:rFonts w:cstheme="minorHAnsi"/>
                <w:sz w:val="20"/>
                <w:szCs w:val="20"/>
              </w:rPr>
              <w:t>/</w:t>
            </w:r>
            <w:r w:rsidRPr="0065473F">
              <w:rPr>
                <w:rFonts w:cstheme="minorHAnsi"/>
                <w:sz w:val="20"/>
                <w:szCs w:val="20"/>
                <w:u w:val="single"/>
              </w:rPr>
              <w:t>accessible</w:t>
            </w:r>
            <w:r>
              <w:rPr>
                <w:rFonts w:cstheme="minorHAnsi"/>
                <w:sz w:val="20"/>
                <w:szCs w:val="20"/>
              </w:rPr>
              <w:t xml:space="preserve"> did you find the presentation of the information in these resources?</w:t>
            </w:r>
          </w:p>
          <w:p w:rsidR="008B35DB" w:rsidRPr="00BB1CE0" w:rsidRDefault="008B35DB" w:rsidP="003E2C12">
            <w:pPr>
              <w:rPr>
                <w:rFonts w:cstheme="minorHAnsi"/>
                <w:sz w:val="20"/>
                <w:szCs w:val="20"/>
              </w:rPr>
            </w:pPr>
          </w:p>
          <w:p w:rsidR="008B35DB" w:rsidRPr="00BB1CE0" w:rsidRDefault="008B35DB" w:rsidP="003E2C12">
            <w:pPr>
              <w:rPr>
                <w:rFonts w:cstheme="minorHAnsi"/>
                <w:sz w:val="20"/>
                <w:szCs w:val="20"/>
              </w:rPr>
            </w:pPr>
          </w:p>
        </w:tc>
        <w:tc>
          <w:tcPr>
            <w:tcW w:w="6015" w:type="dxa"/>
          </w:tcPr>
          <w:p w:rsidR="008B35DB" w:rsidRDefault="00E1178B" w:rsidP="00E1178B">
            <w:pPr>
              <w:rPr>
                <w:rFonts w:cstheme="minorHAnsi"/>
              </w:rPr>
            </w:pPr>
            <w:r>
              <w:rPr>
                <w:rFonts w:cstheme="minorHAnsi"/>
              </w:rPr>
              <w:t>The information was useful ... The commentary was a little quiet possibly, but the visuals were very clear (Adam Holden)</w:t>
            </w:r>
          </w:p>
          <w:p w:rsidR="009D1092" w:rsidRDefault="009D1092" w:rsidP="00E1178B">
            <w:pPr>
              <w:rPr>
                <w:rFonts w:cstheme="minorHAnsi"/>
              </w:rPr>
            </w:pPr>
          </w:p>
          <w:p w:rsidR="009D1092" w:rsidRDefault="009D1092" w:rsidP="00E1178B">
            <w:pPr>
              <w:rPr>
                <w:rFonts w:cstheme="minorHAnsi"/>
              </w:rPr>
            </w:pPr>
            <w:r>
              <w:rPr>
                <w:rFonts w:cstheme="minorHAnsi"/>
              </w:rPr>
              <w:t>At one point the tutor mentioned putting the video on pause and trying it ourselves, and from personal experience I would probably have to do that ... (Emma Fort)</w:t>
            </w:r>
          </w:p>
          <w:p w:rsidR="00E1178B" w:rsidRDefault="00E1178B" w:rsidP="00E1178B">
            <w:pPr>
              <w:rPr>
                <w:rFonts w:cstheme="minorHAnsi"/>
              </w:rPr>
            </w:pPr>
          </w:p>
          <w:p w:rsidR="00E1178B" w:rsidRDefault="009D1092" w:rsidP="00E1178B">
            <w:pPr>
              <w:rPr>
                <w:rFonts w:cstheme="minorHAnsi"/>
              </w:rPr>
            </w:pPr>
            <w:r>
              <w:rPr>
                <w:rFonts w:cstheme="minorHAnsi"/>
              </w:rPr>
              <w:t>Easily accessible and extremely useful, particularly if students are embarking on their initial assignments and need guidance ... (Emma Sumner)</w:t>
            </w:r>
          </w:p>
          <w:p w:rsidR="009D1092" w:rsidRDefault="009D1092" w:rsidP="00E1178B">
            <w:pPr>
              <w:rPr>
                <w:rFonts w:cstheme="minorHAnsi"/>
              </w:rPr>
            </w:pPr>
          </w:p>
          <w:p w:rsidR="009D1092" w:rsidRDefault="00C2614C" w:rsidP="00E1178B">
            <w:pPr>
              <w:rPr>
                <w:rFonts w:cstheme="minorHAnsi"/>
              </w:rPr>
            </w:pPr>
            <w:r>
              <w:rPr>
                <w:rFonts w:cstheme="minorHAnsi"/>
              </w:rPr>
              <w:t>I think anyone could learn from these resources as the information is presented in a very clear and simple manner. (Maggie Smith)</w:t>
            </w:r>
          </w:p>
          <w:p w:rsidR="00C2614C" w:rsidRDefault="00C2614C" w:rsidP="00E1178B">
            <w:pPr>
              <w:rPr>
                <w:rFonts w:cstheme="minorHAnsi"/>
              </w:rPr>
            </w:pPr>
          </w:p>
          <w:p w:rsidR="00C2614C" w:rsidRDefault="00C2614C" w:rsidP="00E1178B">
            <w:pPr>
              <w:rPr>
                <w:rFonts w:cstheme="minorHAnsi"/>
              </w:rPr>
            </w:pPr>
            <w:r>
              <w:rPr>
                <w:rFonts w:cstheme="minorHAnsi"/>
              </w:rPr>
              <w:t>The information was also very accessible as you could watch the video and pause/rewind at any time. On the right hand side you could also refer back or look at other videos which are also relevant. (Nicola Shearns)</w:t>
            </w:r>
          </w:p>
          <w:p w:rsidR="00F36AC3" w:rsidRDefault="00F36AC3" w:rsidP="00E1178B">
            <w:pPr>
              <w:rPr>
                <w:rFonts w:cstheme="minorHAnsi"/>
              </w:rPr>
            </w:pPr>
          </w:p>
          <w:p w:rsidR="00C2614C" w:rsidRPr="00BB1CE0" w:rsidRDefault="00F36AC3" w:rsidP="00E1178B">
            <w:pPr>
              <w:rPr>
                <w:rFonts w:cstheme="minorHAnsi"/>
              </w:rPr>
            </w:pPr>
            <w:r w:rsidRPr="00D37E9E">
              <w:rPr>
                <w:rFonts w:cs="Calibri"/>
              </w:rPr>
              <w:t>I found them useful as some of the information I didn’t know and the video’s are in an easy to follow format that you can re-watch if needed. Also, the parts I already knew were a result of being shown in university and so this way I could learn the same information at home in my own time. They are accessible and easy to follow.</w:t>
            </w:r>
            <w:r>
              <w:rPr>
                <w:rFonts w:cs="Calibri"/>
              </w:rPr>
              <w:t xml:space="preserve"> (Ruth Hudson)</w:t>
            </w:r>
          </w:p>
        </w:tc>
      </w:tr>
      <w:tr w:rsidR="008B35DB" w:rsidTr="003E2C12">
        <w:tc>
          <w:tcPr>
            <w:tcW w:w="3227" w:type="dxa"/>
          </w:tcPr>
          <w:p w:rsidR="008B35DB" w:rsidRPr="00BB1CE0" w:rsidRDefault="008B35DB" w:rsidP="003E2C12">
            <w:pPr>
              <w:rPr>
                <w:rFonts w:cstheme="minorHAnsi"/>
                <w:sz w:val="20"/>
                <w:szCs w:val="20"/>
              </w:rPr>
            </w:pPr>
          </w:p>
          <w:p w:rsidR="008B35DB" w:rsidRPr="00BB1CE0" w:rsidRDefault="008B35DB" w:rsidP="008B35DB">
            <w:pPr>
              <w:pStyle w:val="ListParagraph"/>
              <w:numPr>
                <w:ilvl w:val="0"/>
                <w:numId w:val="3"/>
              </w:numPr>
              <w:rPr>
                <w:rFonts w:cstheme="minorHAnsi"/>
                <w:sz w:val="20"/>
                <w:szCs w:val="20"/>
              </w:rPr>
            </w:pPr>
            <w:r>
              <w:rPr>
                <w:rFonts w:cstheme="minorHAnsi"/>
                <w:sz w:val="20"/>
                <w:szCs w:val="20"/>
              </w:rPr>
              <w:t>Explain the likelihood of you using</w:t>
            </w:r>
            <w:r w:rsidRPr="00BB1CE0">
              <w:rPr>
                <w:rFonts w:cstheme="minorHAnsi"/>
                <w:sz w:val="20"/>
                <w:szCs w:val="20"/>
              </w:rPr>
              <w:t xml:space="preserve"> </w:t>
            </w:r>
            <w:r>
              <w:rPr>
                <w:rFonts w:cstheme="minorHAnsi"/>
                <w:sz w:val="20"/>
                <w:szCs w:val="20"/>
              </w:rPr>
              <w:t>this/similar</w:t>
            </w:r>
            <w:r w:rsidRPr="00BB1CE0">
              <w:rPr>
                <w:rFonts w:cstheme="minorHAnsi"/>
                <w:sz w:val="20"/>
                <w:szCs w:val="20"/>
              </w:rPr>
              <w:t xml:space="preserve"> resource</w:t>
            </w:r>
            <w:r>
              <w:rPr>
                <w:rFonts w:cstheme="minorHAnsi"/>
                <w:sz w:val="20"/>
                <w:szCs w:val="20"/>
              </w:rPr>
              <w:t>(</w:t>
            </w:r>
            <w:r w:rsidRPr="00BB1CE0">
              <w:rPr>
                <w:rFonts w:cstheme="minorHAnsi"/>
                <w:sz w:val="20"/>
                <w:szCs w:val="20"/>
              </w:rPr>
              <w:t>s</w:t>
            </w:r>
            <w:r>
              <w:rPr>
                <w:rFonts w:cstheme="minorHAnsi"/>
                <w:sz w:val="20"/>
                <w:szCs w:val="20"/>
              </w:rPr>
              <w:t xml:space="preserve">) as part of your </w:t>
            </w:r>
            <w:r w:rsidRPr="0065473F">
              <w:rPr>
                <w:rFonts w:cstheme="minorHAnsi"/>
                <w:sz w:val="20"/>
                <w:szCs w:val="20"/>
                <w:u w:val="single"/>
              </w:rPr>
              <w:t>future studies</w:t>
            </w:r>
            <w:r w:rsidRPr="00BB1CE0">
              <w:rPr>
                <w:rFonts w:cstheme="minorHAnsi"/>
                <w:sz w:val="20"/>
                <w:szCs w:val="20"/>
              </w:rPr>
              <w:t xml:space="preserve"> (i.e.</w:t>
            </w:r>
            <w:r>
              <w:rPr>
                <w:rFonts w:cstheme="minorHAnsi"/>
                <w:sz w:val="20"/>
                <w:szCs w:val="20"/>
              </w:rPr>
              <w:t xml:space="preserve"> in</w:t>
            </w:r>
            <w:r w:rsidRPr="00BB1CE0">
              <w:rPr>
                <w:rFonts w:cstheme="minorHAnsi"/>
                <w:sz w:val="20"/>
                <w:szCs w:val="20"/>
              </w:rPr>
              <w:t xml:space="preserve"> assignments, presentations etc.).</w:t>
            </w:r>
          </w:p>
          <w:p w:rsidR="008B35DB" w:rsidRPr="00BB1CE0" w:rsidRDefault="008B35DB" w:rsidP="003E2C12">
            <w:pPr>
              <w:rPr>
                <w:rFonts w:cstheme="minorHAnsi"/>
                <w:sz w:val="20"/>
                <w:szCs w:val="20"/>
              </w:rPr>
            </w:pPr>
          </w:p>
        </w:tc>
        <w:tc>
          <w:tcPr>
            <w:tcW w:w="6015" w:type="dxa"/>
          </w:tcPr>
          <w:p w:rsidR="008B35DB" w:rsidRDefault="00E1178B" w:rsidP="003E2C12">
            <w:pPr>
              <w:rPr>
                <w:rFonts w:cstheme="minorHAnsi"/>
              </w:rPr>
            </w:pPr>
            <w:r>
              <w:rPr>
                <w:rFonts w:cstheme="minorHAnsi"/>
              </w:rPr>
              <w:t>I would use something like this very regularly; I have often used YouTube for similar hints and tips. (Adam Holden)</w:t>
            </w:r>
          </w:p>
          <w:p w:rsidR="009D1092" w:rsidRDefault="009D1092" w:rsidP="003E2C12">
            <w:pPr>
              <w:rPr>
                <w:rFonts w:cstheme="minorHAnsi"/>
              </w:rPr>
            </w:pPr>
          </w:p>
          <w:p w:rsidR="009D1092" w:rsidRDefault="009D1092" w:rsidP="003E2C12">
            <w:pPr>
              <w:rPr>
                <w:rFonts w:cstheme="minorHAnsi"/>
              </w:rPr>
            </w:pPr>
            <w:r>
              <w:rPr>
                <w:rFonts w:cstheme="minorHAnsi"/>
              </w:rPr>
              <w:t>... I would love to have all our lectures recorded so I could listen to them over and over until the information went in and stayed there. (Emma Fort)</w:t>
            </w:r>
          </w:p>
          <w:p w:rsidR="009D1092" w:rsidRDefault="009D1092" w:rsidP="003E2C12">
            <w:pPr>
              <w:rPr>
                <w:rFonts w:cstheme="minorHAnsi"/>
              </w:rPr>
            </w:pPr>
          </w:p>
          <w:p w:rsidR="009D1092" w:rsidRDefault="009D1092" w:rsidP="003E2C12">
            <w:pPr>
              <w:rPr>
                <w:rFonts w:cstheme="minorHAnsi"/>
              </w:rPr>
            </w:pPr>
            <w:r>
              <w:rPr>
                <w:rFonts w:cstheme="minorHAnsi"/>
              </w:rPr>
              <w:t>It has demonstrated straightforward short cuts which are extremely useful towards saving time when writing assignments. (Emma Sumner)</w:t>
            </w:r>
          </w:p>
          <w:p w:rsidR="00C2614C" w:rsidRDefault="00C2614C" w:rsidP="003E2C12">
            <w:pPr>
              <w:rPr>
                <w:rFonts w:cstheme="minorHAnsi"/>
              </w:rPr>
            </w:pPr>
          </w:p>
          <w:p w:rsidR="00C2614C" w:rsidRDefault="00C2614C" w:rsidP="003E2C12">
            <w:pPr>
              <w:rPr>
                <w:rFonts w:cstheme="minorHAnsi"/>
              </w:rPr>
            </w:pPr>
            <w:r>
              <w:rPr>
                <w:rFonts w:cstheme="minorHAnsi"/>
              </w:rPr>
              <w:t>It is very likely that I will refer back to this resource or something similar when I do my dissertation. (Maggie Smith)</w:t>
            </w:r>
          </w:p>
          <w:p w:rsidR="00C2614C" w:rsidRDefault="00C2614C" w:rsidP="003E2C12">
            <w:pPr>
              <w:rPr>
                <w:rFonts w:cstheme="minorHAnsi"/>
              </w:rPr>
            </w:pPr>
          </w:p>
          <w:p w:rsidR="00C2614C" w:rsidRDefault="00D311BF" w:rsidP="003E2C12">
            <w:pPr>
              <w:rPr>
                <w:rFonts w:cstheme="minorHAnsi"/>
              </w:rPr>
            </w:pPr>
            <w:r>
              <w:rPr>
                <w:rFonts w:cstheme="minorHAnsi"/>
              </w:rPr>
              <w:t xml:space="preserve">The likelihood of using this in my future studies in very high, as it would save me time in the long run ... </w:t>
            </w:r>
            <w:r w:rsidR="00C2614C">
              <w:rPr>
                <w:rFonts w:cstheme="minorHAnsi"/>
              </w:rPr>
              <w:t>(Nicola Shearns)</w:t>
            </w:r>
          </w:p>
          <w:p w:rsidR="00F36AC3" w:rsidRDefault="00F36AC3" w:rsidP="003E2C12">
            <w:pPr>
              <w:rPr>
                <w:rFonts w:cstheme="minorHAnsi"/>
              </w:rPr>
            </w:pPr>
          </w:p>
          <w:p w:rsidR="009D1092" w:rsidRPr="00BB1CE0" w:rsidRDefault="00F36AC3" w:rsidP="003E2C12">
            <w:pPr>
              <w:rPr>
                <w:rFonts w:cstheme="minorHAnsi"/>
              </w:rPr>
            </w:pPr>
            <w:r w:rsidRPr="00D37E9E">
              <w:rPr>
                <w:rFonts w:cs="Calibri"/>
              </w:rPr>
              <w:t>I would use these resources for other things in my studies. I think they are really helpful, and I especially like how I can access them so easily at home and watch as many times as I</w:t>
            </w:r>
            <w:r>
              <w:rPr>
                <w:rFonts w:cs="Calibri"/>
              </w:rPr>
              <w:t xml:space="preserve"> needed to ...</w:t>
            </w:r>
            <w:r w:rsidRPr="00D37E9E">
              <w:rPr>
                <w:rFonts w:cs="Calibri"/>
              </w:rPr>
              <w:t xml:space="preserve"> Moreover, I would use them as it gives me the opportunity to pick my learning environment to ensure I get the most of the information, unlike in a classroom where I am less likely to learn it.</w:t>
            </w:r>
            <w:r>
              <w:rPr>
                <w:rFonts w:cs="Calibri"/>
              </w:rPr>
              <w:t xml:space="preserve"> (Ruth Hudson)</w:t>
            </w:r>
          </w:p>
        </w:tc>
      </w:tr>
      <w:tr w:rsidR="008B35DB" w:rsidTr="003E2C12">
        <w:tc>
          <w:tcPr>
            <w:tcW w:w="3227" w:type="dxa"/>
          </w:tcPr>
          <w:p w:rsidR="008B35DB" w:rsidRPr="00BB1CE0" w:rsidRDefault="008B35DB" w:rsidP="003E2C12">
            <w:pPr>
              <w:rPr>
                <w:rFonts w:cstheme="minorHAnsi"/>
                <w:sz w:val="20"/>
                <w:szCs w:val="20"/>
              </w:rPr>
            </w:pPr>
          </w:p>
          <w:p w:rsidR="008B35DB" w:rsidRPr="00BB1CE0" w:rsidRDefault="008B35DB" w:rsidP="008B35DB">
            <w:pPr>
              <w:pStyle w:val="ListParagraph"/>
              <w:numPr>
                <w:ilvl w:val="0"/>
                <w:numId w:val="3"/>
              </w:numPr>
              <w:rPr>
                <w:rFonts w:cstheme="minorHAnsi"/>
                <w:sz w:val="20"/>
                <w:szCs w:val="20"/>
              </w:rPr>
            </w:pPr>
            <w:r>
              <w:rPr>
                <w:rFonts w:cstheme="minorHAnsi"/>
                <w:sz w:val="20"/>
                <w:szCs w:val="20"/>
              </w:rPr>
              <w:t>Would you recommend the</w:t>
            </w:r>
            <w:r w:rsidRPr="00BB1CE0">
              <w:rPr>
                <w:rFonts w:cstheme="minorHAnsi"/>
                <w:sz w:val="20"/>
                <w:szCs w:val="20"/>
              </w:rPr>
              <w:t xml:space="preserve"> use of the</w:t>
            </w:r>
            <w:r>
              <w:rPr>
                <w:rFonts w:cstheme="minorHAnsi"/>
                <w:sz w:val="20"/>
                <w:szCs w:val="20"/>
              </w:rPr>
              <w:t>se</w:t>
            </w:r>
            <w:r w:rsidRPr="00BB1CE0">
              <w:rPr>
                <w:rFonts w:cstheme="minorHAnsi"/>
                <w:sz w:val="20"/>
                <w:szCs w:val="20"/>
              </w:rPr>
              <w:t xml:space="preserve"> OER </w:t>
            </w:r>
            <w:r>
              <w:rPr>
                <w:rFonts w:cstheme="minorHAnsi"/>
                <w:sz w:val="20"/>
                <w:szCs w:val="20"/>
              </w:rPr>
              <w:t>resources to other students/learners? Please explain your answer.</w:t>
            </w:r>
          </w:p>
          <w:p w:rsidR="008B35DB" w:rsidRPr="00BB1CE0" w:rsidRDefault="008B35DB" w:rsidP="003E2C12">
            <w:pPr>
              <w:rPr>
                <w:rFonts w:cstheme="minorHAnsi"/>
                <w:sz w:val="20"/>
                <w:szCs w:val="20"/>
              </w:rPr>
            </w:pPr>
          </w:p>
        </w:tc>
        <w:tc>
          <w:tcPr>
            <w:tcW w:w="6015" w:type="dxa"/>
          </w:tcPr>
          <w:p w:rsidR="008B35DB" w:rsidRDefault="00E1178B" w:rsidP="00E1178B">
            <w:pPr>
              <w:rPr>
                <w:rFonts w:cstheme="minorHAnsi"/>
              </w:rPr>
            </w:pPr>
            <w:r>
              <w:rPr>
                <w:rFonts w:cstheme="minorHAnsi"/>
              </w:rPr>
              <w:t>Yes I think I would ... This video was concise and helpful and slowly explained ... (Adam Holden)</w:t>
            </w:r>
          </w:p>
          <w:p w:rsidR="009D1092" w:rsidRDefault="009D1092" w:rsidP="00E1178B">
            <w:pPr>
              <w:rPr>
                <w:rFonts w:cstheme="minorHAnsi"/>
              </w:rPr>
            </w:pPr>
          </w:p>
          <w:p w:rsidR="009D1092" w:rsidRDefault="009D1092" w:rsidP="009D1092">
            <w:pPr>
              <w:rPr>
                <w:rFonts w:cstheme="minorHAnsi"/>
              </w:rPr>
            </w:pPr>
            <w:r>
              <w:rPr>
                <w:rFonts w:cstheme="minorHAnsi"/>
              </w:rPr>
              <w:t>Yes definitely, as previously mentioned, it is very good when you need a point repeating, maybe to jog your memory at assignment time. (Emma Fort)</w:t>
            </w:r>
          </w:p>
          <w:p w:rsidR="009D1092" w:rsidRDefault="009D1092" w:rsidP="009D1092">
            <w:pPr>
              <w:rPr>
                <w:rFonts w:cstheme="minorHAnsi"/>
              </w:rPr>
            </w:pPr>
          </w:p>
          <w:p w:rsidR="009D1092" w:rsidRDefault="009D1092" w:rsidP="009D1092">
            <w:pPr>
              <w:rPr>
                <w:rFonts w:cstheme="minorHAnsi"/>
              </w:rPr>
            </w:pPr>
            <w:r>
              <w:rPr>
                <w:rFonts w:cstheme="minorHAnsi"/>
              </w:rPr>
              <w:t>Absolutely!  They are easily accessible, short and straightforward demonstrations which can save people time ... (Emma Sumner)</w:t>
            </w:r>
          </w:p>
          <w:p w:rsidR="00C2614C" w:rsidRDefault="00C2614C" w:rsidP="009D1092">
            <w:pPr>
              <w:rPr>
                <w:rFonts w:cstheme="minorHAnsi"/>
              </w:rPr>
            </w:pPr>
          </w:p>
          <w:p w:rsidR="00C2614C" w:rsidRDefault="00C2614C" w:rsidP="009D1092">
            <w:pPr>
              <w:rPr>
                <w:rFonts w:cstheme="minorHAnsi"/>
              </w:rPr>
            </w:pPr>
            <w:r>
              <w:rPr>
                <w:rFonts w:cstheme="minorHAnsi"/>
              </w:rPr>
              <w:t xml:space="preserve">... </w:t>
            </w:r>
            <w:proofErr w:type="gramStart"/>
            <w:r>
              <w:rPr>
                <w:rFonts w:cstheme="minorHAnsi"/>
              </w:rPr>
              <w:t>if</w:t>
            </w:r>
            <w:proofErr w:type="gramEnd"/>
            <w:r>
              <w:rPr>
                <w:rFonts w:cstheme="minorHAnsi"/>
              </w:rPr>
              <w:t xml:space="preserve"> you forget something you can go over It in your own time and at your own pace. (Maggie Smith)</w:t>
            </w:r>
          </w:p>
          <w:p w:rsidR="009D1092" w:rsidRDefault="009D1092" w:rsidP="009D1092">
            <w:pPr>
              <w:rPr>
                <w:rFonts w:cstheme="minorHAnsi"/>
              </w:rPr>
            </w:pPr>
          </w:p>
          <w:p w:rsidR="00C2614C" w:rsidRDefault="00D311BF" w:rsidP="009D1092">
            <w:pPr>
              <w:rPr>
                <w:rFonts w:cstheme="minorHAnsi"/>
              </w:rPr>
            </w:pPr>
            <w:r>
              <w:rPr>
                <w:rFonts w:cstheme="minorHAnsi"/>
              </w:rPr>
              <w:t xml:space="preserve">Yes I would, as some people don’t always get what your explaining first time, and may feel daft asking again. </w:t>
            </w:r>
            <w:r w:rsidR="00C2614C">
              <w:rPr>
                <w:rFonts w:cstheme="minorHAnsi"/>
              </w:rPr>
              <w:t>(Nicola Shearns)</w:t>
            </w:r>
          </w:p>
          <w:p w:rsidR="00F36AC3" w:rsidRDefault="00F36AC3" w:rsidP="009D1092">
            <w:pPr>
              <w:rPr>
                <w:rFonts w:cstheme="minorHAnsi"/>
              </w:rPr>
            </w:pPr>
          </w:p>
          <w:p w:rsidR="00F36AC3" w:rsidRDefault="00F36AC3" w:rsidP="009D1092">
            <w:pPr>
              <w:rPr>
                <w:rFonts w:cstheme="minorHAnsi"/>
              </w:rPr>
            </w:pPr>
            <w:r>
              <w:rPr>
                <w:rFonts w:cstheme="minorHAnsi"/>
              </w:rPr>
              <w:t>Yes I would.  Visual help is better than written instructions. (Nicola Wilson)</w:t>
            </w:r>
          </w:p>
          <w:p w:rsidR="00F36AC3" w:rsidRDefault="00F36AC3" w:rsidP="009D1092">
            <w:pPr>
              <w:rPr>
                <w:rFonts w:cstheme="minorHAnsi"/>
              </w:rPr>
            </w:pPr>
          </w:p>
          <w:p w:rsidR="00C2614C" w:rsidRPr="00BB1CE0" w:rsidRDefault="00F36AC3" w:rsidP="009D1092">
            <w:pPr>
              <w:rPr>
                <w:rFonts w:cstheme="minorHAnsi"/>
              </w:rPr>
            </w:pPr>
            <w:r>
              <w:rPr>
                <w:rFonts w:cs="Calibri"/>
              </w:rPr>
              <w:t xml:space="preserve">... </w:t>
            </w:r>
            <w:proofErr w:type="gramStart"/>
            <w:r w:rsidRPr="00D37E9E">
              <w:rPr>
                <w:rFonts w:cs="Calibri"/>
              </w:rPr>
              <w:t>making</w:t>
            </w:r>
            <w:proofErr w:type="gramEnd"/>
            <w:r w:rsidRPr="00D37E9E">
              <w:rPr>
                <w:rFonts w:cs="Calibri"/>
              </w:rPr>
              <w:t xml:space="preserve"> the move from college to university can be daunting, but easy to follow videos that explain everything so clearly would be great.</w:t>
            </w:r>
            <w:r>
              <w:rPr>
                <w:rFonts w:cs="Calibri"/>
              </w:rPr>
              <w:t xml:space="preserve"> (Ruth Hudson)</w:t>
            </w:r>
          </w:p>
        </w:tc>
      </w:tr>
      <w:tr w:rsidR="008B35DB" w:rsidTr="003E2C12">
        <w:tc>
          <w:tcPr>
            <w:tcW w:w="3227" w:type="dxa"/>
          </w:tcPr>
          <w:p w:rsidR="008B35DB" w:rsidRPr="00BB1CE0" w:rsidRDefault="008B35DB" w:rsidP="003E2C12">
            <w:pPr>
              <w:rPr>
                <w:rFonts w:cstheme="minorHAnsi"/>
                <w:sz w:val="20"/>
                <w:szCs w:val="20"/>
              </w:rPr>
            </w:pPr>
          </w:p>
          <w:p w:rsidR="008B35DB" w:rsidRPr="00BB1CE0" w:rsidRDefault="008B35DB" w:rsidP="008B35DB">
            <w:pPr>
              <w:pStyle w:val="ListParagraph"/>
              <w:numPr>
                <w:ilvl w:val="0"/>
                <w:numId w:val="3"/>
              </w:numPr>
              <w:rPr>
                <w:rFonts w:cstheme="minorHAnsi"/>
                <w:sz w:val="20"/>
                <w:szCs w:val="20"/>
              </w:rPr>
            </w:pPr>
            <w:r w:rsidRPr="00BB1CE0">
              <w:rPr>
                <w:rFonts w:cstheme="minorHAnsi"/>
                <w:sz w:val="20"/>
                <w:szCs w:val="20"/>
              </w:rPr>
              <w:t>What could be ‘improved’ (if anything) in order for you to use</w:t>
            </w:r>
            <w:r>
              <w:rPr>
                <w:rFonts w:cstheme="minorHAnsi"/>
                <w:sz w:val="20"/>
                <w:szCs w:val="20"/>
              </w:rPr>
              <w:t xml:space="preserve">/recommend these OER resources as part of </w:t>
            </w:r>
            <w:r w:rsidRPr="00BB1CE0">
              <w:rPr>
                <w:rFonts w:cstheme="minorHAnsi"/>
                <w:sz w:val="20"/>
                <w:szCs w:val="20"/>
              </w:rPr>
              <w:t>future studies</w:t>
            </w:r>
            <w:r>
              <w:rPr>
                <w:rFonts w:cstheme="minorHAnsi"/>
                <w:sz w:val="20"/>
                <w:szCs w:val="20"/>
              </w:rPr>
              <w:t>?</w:t>
            </w:r>
          </w:p>
          <w:p w:rsidR="008B35DB" w:rsidRPr="00BB1CE0" w:rsidRDefault="008B35DB" w:rsidP="003E2C12">
            <w:pPr>
              <w:rPr>
                <w:rFonts w:cstheme="minorHAnsi"/>
                <w:sz w:val="20"/>
                <w:szCs w:val="20"/>
              </w:rPr>
            </w:pPr>
          </w:p>
          <w:p w:rsidR="008B35DB" w:rsidRPr="00BB1CE0" w:rsidRDefault="008B35DB" w:rsidP="003E2C12">
            <w:pPr>
              <w:rPr>
                <w:rFonts w:cstheme="minorHAnsi"/>
                <w:sz w:val="20"/>
                <w:szCs w:val="20"/>
              </w:rPr>
            </w:pPr>
          </w:p>
        </w:tc>
        <w:tc>
          <w:tcPr>
            <w:tcW w:w="6015" w:type="dxa"/>
          </w:tcPr>
          <w:p w:rsidR="008B35DB" w:rsidRDefault="00E1178B" w:rsidP="003E2C12">
            <w:pPr>
              <w:rPr>
                <w:rFonts w:cstheme="minorHAnsi"/>
              </w:rPr>
            </w:pPr>
            <w:r>
              <w:rPr>
                <w:rFonts w:cstheme="minorHAnsi"/>
              </w:rPr>
              <w:t>I would maybe have the volume of the video a little louder ... (Adam Holden)</w:t>
            </w:r>
          </w:p>
          <w:p w:rsidR="009D1092" w:rsidRDefault="009D1092" w:rsidP="003E2C12">
            <w:pPr>
              <w:rPr>
                <w:rFonts w:cstheme="minorHAnsi"/>
              </w:rPr>
            </w:pPr>
          </w:p>
          <w:p w:rsidR="009D1092" w:rsidRDefault="009D1092" w:rsidP="003E2C12">
            <w:pPr>
              <w:rPr>
                <w:rFonts w:cstheme="minorHAnsi"/>
              </w:rPr>
            </w:pPr>
            <w:r>
              <w:rPr>
                <w:rFonts w:cstheme="minorHAnsi"/>
              </w:rPr>
              <w:t>... shorter videos may keep the students more interested ... (Emma Fort)</w:t>
            </w:r>
          </w:p>
          <w:p w:rsidR="009D1092" w:rsidRDefault="009D1092" w:rsidP="003E2C12">
            <w:pPr>
              <w:rPr>
                <w:rFonts w:cstheme="minorHAnsi"/>
              </w:rPr>
            </w:pPr>
          </w:p>
          <w:p w:rsidR="009D1092" w:rsidRDefault="00016596" w:rsidP="003E2C12">
            <w:pPr>
              <w:rPr>
                <w:rFonts w:cstheme="minorHAnsi"/>
              </w:rPr>
            </w:pPr>
            <w:r>
              <w:rPr>
                <w:rFonts w:cstheme="minorHAnsi"/>
              </w:rPr>
              <w:t xml:space="preserve">I do not think anything could be improved. </w:t>
            </w:r>
            <w:r w:rsidR="009D1092">
              <w:rPr>
                <w:rFonts w:cstheme="minorHAnsi"/>
              </w:rPr>
              <w:t>(Emma Sumner)</w:t>
            </w:r>
          </w:p>
          <w:p w:rsidR="00C2614C" w:rsidRDefault="00C2614C" w:rsidP="003E2C12">
            <w:pPr>
              <w:rPr>
                <w:rFonts w:cstheme="minorHAnsi"/>
              </w:rPr>
            </w:pPr>
          </w:p>
          <w:p w:rsidR="00C2614C" w:rsidRDefault="00C2614C" w:rsidP="003E2C12">
            <w:pPr>
              <w:rPr>
                <w:rFonts w:cstheme="minorHAnsi"/>
              </w:rPr>
            </w:pPr>
            <w:r>
              <w:rPr>
                <w:rFonts w:cstheme="minorHAnsi"/>
              </w:rPr>
              <w:t>I think these specific resources are straightforward and go straight to the point so I don’t feel like they could be improved in any way ... (Maggie Smith)</w:t>
            </w:r>
          </w:p>
          <w:p w:rsidR="00C2614C" w:rsidRDefault="00C2614C" w:rsidP="003E2C12">
            <w:pPr>
              <w:rPr>
                <w:rFonts w:cstheme="minorHAnsi"/>
              </w:rPr>
            </w:pPr>
          </w:p>
          <w:p w:rsidR="00C2614C" w:rsidRDefault="00D311BF" w:rsidP="003E2C12">
            <w:pPr>
              <w:rPr>
                <w:rFonts w:cstheme="minorHAnsi"/>
              </w:rPr>
            </w:pPr>
            <w:r>
              <w:rPr>
                <w:rFonts w:cstheme="minorHAnsi"/>
              </w:rPr>
              <w:t xml:space="preserve">Higher level of sound as I had it at 100% and still could not hear it that well. </w:t>
            </w:r>
            <w:r w:rsidR="00C2614C">
              <w:rPr>
                <w:rFonts w:cstheme="minorHAnsi"/>
              </w:rPr>
              <w:t>(Nicola Shearns)</w:t>
            </w:r>
          </w:p>
          <w:p w:rsidR="00F36AC3" w:rsidRDefault="00F36AC3" w:rsidP="003E2C12">
            <w:pPr>
              <w:rPr>
                <w:rFonts w:cstheme="minorHAnsi"/>
              </w:rPr>
            </w:pPr>
          </w:p>
          <w:p w:rsidR="00C2614C" w:rsidRPr="00BB1CE0" w:rsidRDefault="00486A42" w:rsidP="003E2C12">
            <w:pPr>
              <w:rPr>
                <w:rFonts w:cstheme="minorHAnsi"/>
              </w:rPr>
            </w:pPr>
            <w:r w:rsidRPr="00D37E9E">
              <w:rPr>
                <w:rFonts w:cs="Calibri"/>
              </w:rPr>
              <w:t>The only thing is for people that are savvier with a computer they are a little slow moving. Like I mentioned I knew some of the information but not all of it and found some of the videos a bit tedious. I’m not sure what could be done about this.</w:t>
            </w:r>
            <w:r>
              <w:rPr>
                <w:rFonts w:cs="Calibri"/>
              </w:rPr>
              <w:t xml:space="preserve"> </w:t>
            </w:r>
            <w:r w:rsidR="00F36AC3">
              <w:rPr>
                <w:rFonts w:cs="Calibri"/>
              </w:rPr>
              <w:t>(Ruth Hudson)</w:t>
            </w:r>
          </w:p>
        </w:tc>
      </w:tr>
    </w:tbl>
    <w:p w:rsidR="00FC432B" w:rsidRDefault="00FC432B" w:rsidP="00797130">
      <w:pPr>
        <w:rPr>
          <w:sz w:val="32"/>
          <w:szCs w:val="32"/>
        </w:rPr>
      </w:pPr>
    </w:p>
    <w:p w:rsidR="00797130" w:rsidRPr="005012EE" w:rsidRDefault="00797130" w:rsidP="00797130">
      <w:pPr>
        <w:rPr>
          <w:sz w:val="32"/>
          <w:szCs w:val="32"/>
        </w:rPr>
      </w:pPr>
      <w:r w:rsidRPr="005012EE">
        <w:rPr>
          <w:sz w:val="32"/>
          <w:szCs w:val="32"/>
        </w:rPr>
        <w:t xml:space="preserve">Collation of selected student feedback points </w:t>
      </w:r>
      <w:r w:rsidRPr="005012EE">
        <w:rPr>
          <w:b/>
          <w:sz w:val="32"/>
          <w:szCs w:val="32"/>
        </w:rPr>
        <w:t>(Task 2)</w:t>
      </w:r>
      <w:r w:rsidRPr="005012EE">
        <w:rPr>
          <w:sz w:val="32"/>
          <w:szCs w:val="32"/>
        </w:rPr>
        <w:t>:</w:t>
      </w:r>
    </w:p>
    <w:tbl>
      <w:tblPr>
        <w:tblStyle w:val="TableGrid"/>
        <w:tblW w:w="0" w:type="auto"/>
        <w:tblLook w:val="04A0"/>
      </w:tblPr>
      <w:tblGrid>
        <w:gridCol w:w="3227"/>
        <w:gridCol w:w="6015"/>
      </w:tblGrid>
      <w:tr w:rsidR="00797130" w:rsidTr="003E2C12">
        <w:tc>
          <w:tcPr>
            <w:tcW w:w="3227" w:type="dxa"/>
          </w:tcPr>
          <w:p w:rsidR="00797130" w:rsidRPr="00BB1CE0" w:rsidRDefault="00797130" w:rsidP="003E2C12">
            <w:pPr>
              <w:rPr>
                <w:rFonts w:cstheme="minorHAnsi"/>
              </w:rPr>
            </w:pPr>
            <w:r w:rsidRPr="00BB1CE0">
              <w:rPr>
                <w:rFonts w:cstheme="minorHAnsi"/>
              </w:rPr>
              <w:t>OER resource</w:t>
            </w:r>
            <w:r>
              <w:rPr>
                <w:rFonts w:cstheme="minorHAnsi"/>
              </w:rPr>
              <w:t>s</w:t>
            </w:r>
            <w:r w:rsidRPr="00BB1CE0">
              <w:rPr>
                <w:rFonts w:cstheme="minorHAnsi"/>
              </w:rPr>
              <w:t xml:space="preserve"> on how to create:</w:t>
            </w:r>
          </w:p>
          <w:p w:rsidR="00797130" w:rsidRPr="00BB1CE0" w:rsidRDefault="00797130" w:rsidP="003E2C12">
            <w:pPr>
              <w:rPr>
                <w:rFonts w:cstheme="minorHAnsi"/>
              </w:rPr>
            </w:pPr>
          </w:p>
          <w:p w:rsidR="00797130" w:rsidRPr="004419B9" w:rsidRDefault="00797130" w:rsidP="003E2C12">
            <w:pPr>
              <w:spacing w:before="80" w:after="80" w:line="255" w:lineRule="atLeast"/>
              <w:outlineLvl w:val="0"/>
              <w:rPr>
                <w:rFonts w:eastAsia="Times New Roman" w:cstheme="minorHAnsi"/>
                <w:color w:val="003366"/>
                <w:kern w:val="36"/>
                <w:lang w:eastAsia="en-GB"/>
              </w:rPr>
            </w:pPr>
            <w:r w:rsidRPr="00435270">
              <w:rPr>
                <w:rFonts w:cstheme="minorHAnsi"/>
              </w:rPr>
              <w:t>(</w:t>
            </w:r>
            <w:r w:rsidRPr="00435270">
              <w:rPr>
                <w:rFonts w:cstheme="minorHAnsi"/>
                <w:b/>
                <w:color w:val="FF0000"/>
              </w:rPr>
              <w:t>Click into</w:t>
            </w:r>
            <w:r w:rsidRPr="00435270">
              <w:rPr>
                <w:rFonts w:cstheme="minorHAnsi"/>
              </w:rPr>
              <w:t xml:space="preserve">): </w:t>
            </w:r>
            <w:hyperlink r:id="rId24" w:history="1">
              <w:r w:rsidRPr="004419B9">
                <w:rPr>
                  <w:rStyle w:val="Hyperlink"/>
                  <w:rFonts w:eastAsia="Times New Roman" w:cstheme="minorHAnsi"/>
                  <w:kern w:val="36"/>
                  <w:lang w:eastAsia="en-GB"/>
                </w:rPr>
                <w:t>French Revolution</w:t>
              </w:r>
            </w:hyperlink>
          </w:p>
          <w:p w:rsidR="00797130" w:rsidRPr="00435270" w:rsidRDefault="00797130" w:rsidP="003E2C12">
            <w:pPr>
              <w:rPr>
                <w:rFonts w:cstheme="minorHAnsi"/>
              </w:rPr>
            </w:pPr>
          </w:p>
          <w:p w:rsidR="00797130" w:rsidRDefault="00797130" w:rsidP="003E2C12">
            <w:pPr>
              <w:rPr>
                <w:rFonts w:ascii="Arial" w:hAnsi="Arial" w:cs="Arial"/>
                <w:sz w:val="24"/>
                <w:szCs w:val="24"/>
              </w:rPr>
            </w:pPr>
            <w:r w:rsidRPr="00BB1CE0">
              <w:rPr>
                <w:rFonts w:cstheme="minorHAnsi"/>
              </w:rPr>
              <w:t>In Word 2007</w:t>
            </w:r>
          </w:p>
        </w:tc>
        <w:tc>
          <w:tcPr>
            <w:tcW w:w="6015" w:type="dxa"/>
          </w:tcPr>
          <w:p w:rsidR="00797130" w:rsidRDefault="00797130" w:rsidP="003E2C12">
            <w:pPr>
              <w:jc w:val="center"/>
              <w:rPr>
                <w:rFonts w:ascii="Arial" w:hAnsi="Arial" w:cs="Arial"/>
                <w:b/>
                <w:sz w:val="24"/>
                <w:szCs w:val="24"/>
              </w:rPr>
            </w:pPr>
          </w:p>
          <w:p w:rsidR="00797130" w:rsidRPr="00BB1CE0" w:rsidRDefault="00797130" w:rsidP="003E2C12">
            <w:pPr>
              <w:jc w:val="center"/>
              <w:rPr>
                <w:rFonts w:ascii="Arial" w:hAnsi="Arial" w:cs="Arial"/>
                <w:b/>
                <w:sz w:val="24"/>
                <w:szCs w:val="24"/>
              </w:rPr>
            </w:pPr>
            <w:r>
              <w:rPr>
                <w:rFonts w:ascii="Arial" w:hAnsi="Arial" w:cs="Arial"/>
                <w:b/>
                <w:sz w:val="24"/>
                <w:szCs w:val="24"/>
              </w:rPr>
              <w:t>Please provide your responses to the four questions in the boxes below:</w:t>
            </w:r>
          </w:p>
        </w:tc>
      </w:tr>
      <w:tr w:rsidR="00797130" w:rsidTr="003E2C12">
        <w:tc>
          <w:tcPr>
            <w:tcW w:w="3227" w:type="dxa"/>
            <w:shd w:val="clear" w:color="auto" w:fill="D9D9D9" w:themeFill="background1" w:themeFillShade="D9"/>
          </w:tcPr>
          <w:p w:rsidR="00797130" w:rsidRDefault="00797130" w:rsidP="003E2C12">
            <w:pPr>
              <w:rPr>
                <w:rFonts w:cstheme="minorHAnsi"/>
              </w:rPr>
            </w:pPr>
          </w:p>
          <w:p w:rsidR="00797130" w:rsidRDefault="00797130" w:rsidP="003E2C12">
            <w:pPr>
              <w:rPr>
                <w:rFonts w:cstheme="minorHAnsi"/>
              </w:rPr>
            </w:pPr>
            <w:r>
              <w:rPr>
                <w:rFonts w:cstheme="minorHAnsi"/>
              </w:rPr>
              <w:t xml:space="preserve">This is a large document – only access and comment on </w:t>
            </w:r>
            <w:r w:rsidRPr="004419B9">
              <w:rPr>
                <w:rFonts w:cstheme="minorHAnsi"/>
                <w:b/>
                <w:u w:val="single"/>
              </w:rPr>
              <w:t>section 1</w:t>
            </w:r>
            <w:r>
              <w:rPr>
                <w:rFonts w:cstheme="minorHAnsi"/>
              </w:rPr>
              <w:t xml:space="preserve"> AND </w:t>
            </w:r>
            <w:r w:rsidRPr="004419B9">
              <w:rPr>
                <w:rFonts w:cstheme="minorHAnsi"/>
                <w:b/>
                <w:u w:val="single"/>
              </w:rPr>
              <w:t>section 7.2</w:t>
            </w:r>
            <w:r>
              <w:rPr>
                <w:rFonts w:cstheme="minorHAnsi"/>
              </w:rPr>
              <w:t xml:space="preserve">. </w:t>
            </w:r>
          </w:p>
          <w:p w:rsidR="00797130" w:rsidRDefault="00797130" w:rsidP="003E2C12">
            <w:pPr>
              <w:rPr>
                <w:rFonts w:cstheme="minorHAnsi"/>
              </w:rPr>
            </w:pPr>
          </w:p>
          <w:p w:rsidR="00797130" w:rsidRPr="00BB1CE0" w:rsidRDefault="00797130" w:rsidP="003E2C12">
            <w:pPr>
              <w:rPr>
                <w:rFonts w:cstheme="minorHAnsi"/>
              </w:rPr>
            </w:pPr>
          </w:p>
        </w:tc>
        <w:tc>
          <w:tcPr>
            <w:tcW w:w="6015" w:type="dxa"/>
            <w:shd w:val="clear" w:color="auto" w:fill="D9D9D9" w:themeFill="background1" w:themeFillShade="D9"/>
          </w:tcPr>
          <w:p w:rsidR="00797130" w:rsidRDefault="00797130" w:rsidP="003E2C12">
            <w:pPr>
              <w:rPr>
                <w:rFonts w:ascii="Arial" w:eastAsia="Times New Roman" w:hAnsi="Arial" w:cs="Arial"/>
                <w:lang w:val="en-US"/>
              </w:rPr>
            </w:pPr>
            <w:r w:rsidRPr="00A6311B">
              <w:rPr>
                <w:rFonts w:ascii="Arial" w:eastAsia="Times New Roman" w:hAnsi="Arial" w:cs="Arial"/>
                <w:lang w:val="en-US"/>
              </w:rPr>
              <w:t>Pay particular attention to this important ‘symbol’ (at the bottom of each page</w:t>
            </w:r>
            <w:r>
              <w:rPr>
                <w:rFonts w:ascii="Arial" w:eastAsia="Times New Roman" w:hAnsi="Arial" w:cs="Arial"/>
                <w:lang w:val="en-US"/>
              </w:rPr>
              <w:t xml:space="preserve"> in this</w:t>
            </w:r>
            <w:r w:rsidRPr="00A6311B">
              <w:rPr>
                <w:rFonts w:ascii="Arial" w:eastAsia="Times New Roman" w:hAnsi="Arial" w:cs="Arial"/>
                <w:lang w:val="en-US"/>
              </w:rPr>
              <w:t xml:space="preserve"> resource) </w:t>
            </w:r>
          </w:p>
          <w:p w:rsidR="00797130" w:rsidRDefault="00797130" w:rsidP="003E2C12">
            <w:pPr>
              <w:rPr>
                <w:rFonts w:ascii="Arial" w:eastAsia="Times New Roman" w:hAnsi="Arial" w:cs="Arial"/>
                <w:lang w:val="en-US"/>
              </w:rPr>
            </w:pPr>
          </w:p>
          <w:p w:rsidR="00797130" w:rsidRPr="00A6311B" w:rsidRDefault="00797130" w:rsidP="003E2C12">
            <w:pPr>
              <w:rPr>
                <w:rFonts w:ascii="Arial" w:eastAsia="Times New Roman" w:hAnsi="Arial" w:cs="Arial"/>
                <w:lang w:val="en-US"/>
              </w:rPr>
            </w:pPr>
            <w:r>
              <w:rPr>
                <w:rFonts w:ascii="Arial" w:eastAsia="Times New Roman" w:hAnsi="Arial" w:cs="Arial"/>
                <w:lang w:val="en-US"/>
              </w:rPr>
              <w:t xml:space="preserve">It is important where </w:t>
            </w:r>
            <w:r w:rsidRPr="00A6311B">
              <w:rPr>
                <w:rFonts w:ascii="Arial" w:eastAsia="Times New Roman" w:hAnsi="Arial" w:cs="Arial"/>
                <w:lang w:val="en-US"/>
              </w:rPr>
              <w:t xml:space="preserve">the usage and citing of </w:t>
            </w:r>
            <w:r>
              <w:rPr>
                <w:rFonts w:ascii="Arial" w:eastAsia="Times New Roman" w:hAnsi="Arial" w:cs="Arial"/>
                <w:lang w:val="en-US"/>
              </w:rPr>
              <w:t xml:space="preserve">this </w:t>
            </w:r>
            <w:r w:rsidRPr="00A6311B">
              <w:rPr>
                <w:rFonts w:ascii="Arial" w:eastAsia="Times New Roman" w:hAnsi="Arial" w:cs="Arial"/>
                <w:lang w:val="en-US"/>
              </w:rPr>
              <w:t>OER is concerned</w:t>
            </w:r>
            <w:r>
              <w:rPr>
                <w:rFonts w:ascii="Arial" w:eastAsia="Times New Roman" w:hAnsi="Arial" w:cs="Arial"/>
                <w:lang w:val="en-US"/>
              </w:rPr>
              <w:t xml:space="preserve"> (click onto the image)</w:t>
            </w:r>
            <w:r w:rsidRPr="00A6311B">
              <w:rPr>
                <w:rFonts w:ascii="Arial" w:eastAsia="Times New Roman" w:hAnsi="Arial" w:cs="Arial"/>
                <w:lang w:val="en-US"/>
              </w:rPr>
              <w:t>:</w:t>
            </w:r>
          </w:p>
          <w:p w:rsidR="00797130" w:rsidRPr="00A6311B" w:rsidRDefault="00797130" w:rsidP="003E2C12">
            <w:pPr>
              <w:rPr>
                <w:rFonts w:ascii="Arial" w:eastAsia="Times New Roman" w:hAnsi="Arial" w:cs="Arial"/>
                <w:lang w:val="en-US"/>
              </w:rPr>
            </w:pPr>
          </w:p>
          <w:p w:rsidR="00797130" w:rsidRPr="00A6311B" w:rsidRDefault="00797130" w:rsidP="003E2C12">
            <w:pPr>
              <w:rPr>
                <w:rFonts w:ascii="Arial" w:eastAsia="Times New Roman" w:hAnsi="Arial" w:cs="Arial"/>
                <w:lang w:val="en-US"/>
              </w:rPr>
            </w:pPr>
            <w:r w:rsidRPr="00A6311B">
              <w:rPr>
                <w:rFonts w:ascii="Arial" w:eastAsia="Times New Roman" w:hAnsi="Arial" w:cs="Arial"/>
                <w:noProof/>
                <w:lang w:eastAsia="en-GB"/>
              </w:rPr>
              <w:drawing>
                <wp:inline distT="0" distB="0" distL="0" distR="0">
                  <wp:extent cx="847843" cy="304843"/>
                  <wp:effectExtent l="19050" t="0" r="9407" b="0"/>
                  <wp:docPr id="2" name="Picture 0" descr="CC BY NC SA.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BY NC SA.PNG"/>
                          <pic:cNvPicPr/>
                        </pic:nvPicPr>
                        <pic:blipFill>
                          <a:blip r:embed="rId21" cstate="print"/>
                          <a:stretch>
                            <a:fillRect/>
                          </a:stretch>
                        </pic:blipFill>
                        <pic:spPr>
                          <a:xfrm>
                            <a:off x="0" y="0"/>
                            <a:ext cx="847843" cy="304843"/>
                          </a:xfrm>
                          <a:prstGeom prst="rect">
                            <a:avLst/>
                          </a:prstGeom>
                        </pic:spPr>
                      </pic:pic>
                    </a:graphicData>
                  </a:graphic>
                </wp:inline>
              </w:drawing>
            </w:r>
          </w:p>
          <w:p w:rsidR="00797130" w:rsidRPr="00A6311B" w:rsidRDefault="00797130" w:rsidP="003E2C12">
            <w:pPr>
              <w:jc w:val="center"/>
              <w:rPr>
                <w:rFonts w:ascii="Arial" w:hAnsi="Arial" w:cs="Arial"/>
                <w:b/>
              </w:rPr>
            </w:pPr>
          </w:p>
        </w:tc>
      </w:tr>
      <w:tr w:rsidR="00797130" w:rsidTr="003E2C12">
        <w:tc>
          <w:tcPr>
            <w:tcW w:w="3227" w:type="dxa"/>
          </w:tcPr>
          <w:p w:rsidR="00797130" w:rsidRPr="00BB1CE0" w:rsidRDefault="00797130" w:rsidP="003E2C12">
            <w:pPr>
              <w:rPr>
                <w:rFonts w:cstheme="minorHAnsi"/>
                <w:sz w:val="20"/>
                <w:szCs w:val="20"/>
              </w:rPr>
            </w:pPr>
          </w:p>
          <w:p w:rsidR="00797130" w:rsidRPr="00BB1CE0" w:rsidRDefault="00797130" w:rsidP="00797130">
            <w:pPr>
              <w:pStyle w:val="ListParagraph"/>
              <w:numPr>
                <w:ilvl w:val="0"/>
                <w:numId w:val="4"/>
              </w:numPr>
              <w:rPr>
                <w:rFonts w:cstheme="minorHAnsi"/>
                <w:sz w:val="20"/>
                <w:szCs w:val="20"/>
              </w:rPr>
            </w:pPr>
            <w:r>
              <w:rPr>
                <w:rFonts w:cstheme="minorHAnsi"/>
                <w:sz w:val="20"/>
                <w:szCs w:val="20"/>
              </w:rPr>
              <w:t xml:space="preserve">How </w:t>
            </w:r>
            <w:r w:rsidRPr="0065473F">
              <w:rPr>
                <w:rFonts w:cstheme="minorHAnsi"/>
                <w:sz w:val="20"/>
                <w:szCs w:val="20"/>
                <w:u w:val="single"/>
              </w:rPr>
              <w:t>useful</w:t>
            </w:r>
            <w:r>
              <w:rPr>
                <w:rFonts w:cstheme="minorHAnsi"/>
                <w:sz w:val="20"/>
                <w:szCs w:val="20"/>
              </w:rPr>
              <w:t>/</w:t>
            </w:r>
            <w:r w:rsidRPr="0065473F">
              <w:rPr>
                <w:rFonts w:cstheme="minorHAnsi"/>
                <w:sz w:val="20"/>
                <w:szCs w:val="20"/>
                <w:u w:val="single"/>
              </w:rPr>
              <w:t>accessible</w:t>
            </w:r>
            <w:r>
              <w:rPr>
                <w:rFonts w:cstheme="minorHAnsi"/>
                <w:sz w:val="20"/>
                <w:szCs w:val="20"/>
              </w:rPr>
              <w:t xml:space="preserve"> did you find the presentation of the information in these resources?</w:t>
            </w:r>
          </w:p>
          <w:p w:rsidR="00797130" w:rsidRPr="00BB1CE0" w:rsidRDefault="00797130" w:rsidP="003E2C12">
            <w:pPr>
              <w:rPr>
                <w:rFonts w:cstheme="minorHAnsi"/>
                <w:sz w:val="20"/>
                <w:szCs w:val="20"/>
              </w:rPr>
            </w:pPr>
          </w:p>
          <w:p w:rsidR="00797130" w:rsidRPr="00BB1CE0" w:rsidRDefault="00797130" w:rsidP="003E2C12">
            <w:pPr>
              <w:rPr>
                <w:rFonts w:cstheme="minorHAnsi"/>
                <w:sz w:val="20"/>
                <w:szCs w:val="20"/>
              </w:rPr>
            </w:pPr>
          </w:p>
        </w:tc>
        <w:tc>
          <w:tcPr>
            <w:tcW w:w="6015" w:type="dxa"/>
          </w:tcPr>
          <w:p w:rsidR="00797130" w:rsidRDefault="00E1178B" w:rsidP="00E1178B">
            <w:pPr>
              <w:rPr>
                <w:rFonts w:cstheme="minorHAnsi"/>
              </w:rPr>
            </w:pPr>
            <w:r>
              <w:rPr>
                <w:rFonts w:cstheme="minorHAnsi"/>
              </w:rPr>
              <w:t>I don’t really ... enjoy reading content similar to this as I often lose which line I am on ... I often print out resources to read ... to ensure things are not missed. (Adam Holden)</w:t>
            </w:r>
          </w:p>
          <w:p w:rsidR="009D1092" w:rsidRDefault="009D1092" w:rsidP="00E1178B">
            <w:pPr>
              <w:rPr>
                <w:rFonts w:cstheme="minorHAnsi"/>
              </w:rPr>
            </w:pPr>
          </w:p>
          <w:p w:rsidR="009D1092" w:rsidRDefault="009D1092" w:rsidP="00E1178B">
            <w:pPr>
              <w:rPr>
                <w:rFonts w:cstheme="minorHAnsi"/>
              </w:rPr>
            </w:pPr>
            <w:r>
              <w:rPr>
                <w:rFonts w:cstheme="minorHAnsi"/>
              </w:rPr>
              <w:t>These types of documents I find only useful for skimming through and finding the odd reference. It’s very hard for me as a student to learn from reading to myself as I tend to go off track and stop thinking about what I supposed to be learning. (Emma Fort)</w:t>
            </w:r>
          </w:p>
          <w:p w:rsidR="009D1092" w:rsidRDefault="009D1092" w:rsidP="00E1178B">
            <w:pPr>
              <w:rPr>
                <w:rFonts w:cstheme="minorHAnsi"/>
              </w:rPr>
            </w:pPr>
          </w:p>
          <w:p w:rsidR="009D1092" w:rsidRDefault="00016596" w:rsidP="00016596">
            <w:pPr>
              <w:rPr>
                <w:rFonts w:cstheme="minorHAnsi"/>
              </w:rPr>
            </w:pPr>
            <w:r>
              <w:rPr>
                <w:rFonts w:cstheme="minorHAnsi"/>
              </w:rPr>
              <w:t xml:space="preserve">Easily accessible and interesting to read, useful in how it explains ... The French Revolution ... straightforward to read, being academic but not overly so that it would put the reader off. </w:t>
            </w:r>
            <w:r w:rsidR="009D1092">
              <w:rPr>
                <w:rFonts w:cstheme="minorHAnsi"/>
              </w:rPr>
              <w:t>(Emma Sumner)</w:t>
            </w:r>
          </w:p>
          <w:p w:rsidR="00C2614C" w:rsidRDefault="00C2614C" w:rsidP="00016596">
            <w:pPr>
              <w:rPr>
                <w:rFonts w:cstheme="minorHAnsi"/>
              </w:rPr>
            </w:pPr>
          </w:p>
          <w:p w:rsidR="00C2614C" w:rsidRDefault="00C2614C" w:rsidP="00016596">
            <w:pPr>
              <w:rPr>
                <w:rFonts w:cstheme="minorHAnsi"/>
              </w:rPr>
            </w:pPr>
            <w:r>
              <w:rPr>
                <w:rFonts w:cstheme="minorHAnsi"/>
              </w:rPr>
              <w:t xml:space="preserve">... </w:t>
            </w:r>
            <w:proofErr w:type="gramStart"/>
            <w:r>
              <w:rPr>
                <w:rFonts w:cstheme="minorHAnsi"/>
              </w:rPr>
              <w:t>it</w:t>
            </w:r>
            <w:proofErr w:type="gramEnd"/>
            <w:r>
              <w:rPr>
                <w:rFonts w:cstheme="minorHAnsi"/>
              </w:rPr>
              <w:t xml:space="preserve"> was easy to navigate it. This particular text is full of references, which  is very useful and can be used for further research (Maggie Smith)</w:t>
            </w:r>
          </w:p>
          <w:p w:rsidR="009D1092" w:rsidRDefault="009D1092" w:rsidP="00E1178B">
            <w:pPr>
              <w:rPr>
                <w:rFonts w:cstheme="minorHAnsi"/>
              </w:rPr>
            </w:pPr>
          </w:p>
          <w:p w:rsidR="00C2614C" w:rsidRDefault="00D311BF" w:rsidP="00E1178B">
            <w:pPr>
              <w:rPr>
                <w:rFonts w:cstheme="minorHAnsi"/>
              </w:rPr>
            </w:pPr>
            <w:r>
              <w:rPr>
                <w:rFonts w:cstheme="minorHAnsi"/>
              </w:rPr>
              <w:t xml:space="preserve">The information was useful, and the use of pictures / quotes / italic writing made the text easier to read, as it broke the text up and kept me interested. </w:t>
            </w:r>
            <w:r w:rsidR="00C2614C">
              <w:rPr>
                <w:rFonts w:cstheme="minorHAnsi"/>
              </w:rPr>
              <w:t>(Nicola Shearns)</w:t>
            </w:r>
          </w:p>
          <w:p w:rsidR="00F36AC3" w:rsidRDefault="00F36AC3" w:rsidP="00E1178B">
            <w:pPr>
              <w:rPr>
                <w:rFonts w:cstheme="minorHAnsi"/>
              </w:rPr>
            </w:pPr>
          </w:p>
          <w:p w:rsidR="00F36AC3" w:rsidRDefault="00F36AC3" w:rsidP="00E1178B">
            <w:pPr>
              <w:rPr>
                <w:rFonts w:cstheme="minorHAnsi"/>
              </w:rPr>
            </w:pPr>
            <w:r>
              <w:rPr>
                <w:rFonts w:cstheme="minorHAnsi"/>
              </w:rPr>
              <w:t>Bit boring but useful. (Nicola Wilson)</w:t>
            </w:r>
          </w:p>
          <w:p w:rsidR="00F36AC3" w:rsidRDefault="00F36AC3" w:rsidP="00E1178B">
            <w:pPr>
              <w:rPr>
                <w:rFonts w:cstheme="minorHAnsi"/>
              </w:rPr>
            </w:pPr>
          </w:p>
          <w:p w:rsidR="00F36AC3" w:rsidRDefault="00902BA6" w:rsidP="00E1178B">
            <w:pPr>
              <w:rPr>
                <w:rFonts w:cstheme="minorHAnsi"/>
              </w:rPr>
            </w:pPr>
            <w:r w:rsidRPr="00D37E9E">
              <w:rPr>
                <w:rFonts w:cs="Calibri"/>
              </w:rPr>
              <w:t>I found this information easy to access and informative. I preferred section 7.2 to section 1 as it is broken up by bullets and graphs. This is my learning style as a big page of writing, especially on a computer is hard for me to focus on. I did find it useful, for me I would prefer to see it in hard copy version but could easily do this myself.</w:t>
            </w:r>
            <w:r>
              <w:rPr>
                <w:rFonts w:cs="Calibri"/>
              </w:rPr>
              <w:t xml:space="preserve"> </w:t>
            </w:r>
            <w:r w:rsidR="00F36AC3">
              <w:rPr>
                <w:rFonts w:cs="Calibri"/>
              </w:rPr>
              <w:t>(Ruth Hudson)</w:t>
            </w:r>
          </w:p>
          <w:p w:rsidR="00C2614C" w:rsidRPr="00BB1CE0" w:rsidRDefault="00C2614C" w:rsidP="00E1178B">
            <w:pPr>
              <w:rPr>
                <w:rFonts w:cstheme="minorHAnsi"/>
              </w:rPr>
            </w:pPr>
          </w:p>
        </w:tc>
      </w:tr>
      <w:tr w:rsidR="00797130" w:rsidTr="003E2C12">
        <w:tc>
          <w:tcPr>
            <w:tcW w:w="3227" w:type="dxa"/>
          </w:tcPr>
          <w:p w:rsidR="00797130" w:rsidRPr="00BB1CE0" w:rsidRDefault="00797130" w:rsidP="003E2C12">
            <w:pPr>
              <w:rPr>
                <w:rFonts w:cstheme="minorHAnsi"/>
                <w:sz w:val="20"/>
                <w:szCs w:val="20"/>
              </w:rPr>
            </w:pPr>
          </w:p>
          <w:p w:rsidR="00797130" w:rsidRPr="00BB1CE0" w:rsidRDefault="00797130" w:rsidP="00797130">
            <w:pPr>
              <w:pStyle w:val="ListParagraph"/>
              <w:numPr>
                <w:ilvl w:val="0"/>
                <w:numId w:val="4"/>
              </w:numPr>
              <w:rPr>
                <w:rFonts w:cstheme="minorHAnsi"/>
                <w:sz w:val="20"/>
                <w:szCs w:val="20"/>
              </w:rPr>
            </w:pPr>
            <w:r>
              <w:rPr>
                <w:rFonts w:cstheme="minorHAnsi"/>
                <w:sz w:val="20"/>
                <w:szCs w:val="20"/>
              </w:rPr>
              <w:t>Explain the likelihood of you using</w:t>
            </w:r>
            <w:r w:rsidRPr="00BB1CE0">
              <w:rPr>
                <w:rFonts w:cstheme="minorHAnsi"/>
                <w:sz w:val="20"/>
                <w:szCs w:val="20"/>
              </w:rPr>
              <w:t xml:space="preserve"> </w:t>
            </w:r>
            <w:r>
              <w:rPr>
                <w:rFonts w:cstheme="minorHAnsi"/>
                <w:sz w:val="20"/>
                <w:szCs w:val="20"/>
              </w:rPr>
              <w:t>this/similar</w:t>
            </w:r>
            <w:r w:rsidRPr="00BB1CE0">
              <w:rPr>
                <w:rFonts w:cstheme="minorHAnsi"/>
                <w:sz w:val="20"/>
                <w:szCs w:val="20"/>
              </w:rPr>
              <w:t xml:space="preserve"> resource</w:t>
            </w:r>
            <w:r>
              <w:rPr>
                <w:rFonts w:cstheme="minorHAnsi"/>
                <w:sz w:val="20"/>
                <w:szCs w:val="20"/>
              </w:rPr>
              <w:t>(</w:t>
            </w:r>
            <w:r w:rsidRPr="00BB1CE0">
              <w:rPr>
                <w:rFonts w:cstheme="minorHAnsi"/>
                <w:sz w:val="20"/>
                <w:szCs w:val="20"/>
              </w:rPr>
              <w:t>s</w:t>
            </w:r>
            <w:r>
              <w:rPr>
                <w:rFonts w:cstheme="minorHAnsi"/>
                <w:sz w:val="20"/>
                <w:szCs w:val="20"/>
              </w:rPr>
              <w:t xml:space="preserve">) as part of your </w:t>
            </w:r>
            <w:r w:rsidRPr="0065473F">
              <w:rPr>
                <w:rFonts w:cstheme="minorHAnsi"/>
                <w:sz w:val="20"/>
                <w:szCs w:val="20"/>
                <w:u w:val="single"/>
              </w:rPr>
              <w:t>future studies</w:t>
            </w:r>
            <w:r w:rsidRPr="00BB1CE0">
              <w:rPr>
                <w:rFonts w:cstheme="minorHAnsi"/>
                <w:sz w:val="20"/>
                <w:szCs w:val="20"/>
              </w:rPr>
              <w:t xml:space="preserve"> (i.e.</w:t>
            </w:r>
            <w:r>
              <w:rPr>
                <w:rFonts w:cstheme="minorHAnsi"/>
                <w:sz w:val="20"/>
                <w:szCs w:val="20"/>
              </w:rPr>
              <w:t xml:space="preserve"> in</w:t>
            </w:r>
            <w:r w:rsidRPr="00BB1CE0">
              <w:rPr>
                <w:rFonts w:cstheme="minorHAnsi"/>
                <w:sz w:val="20"/>
                <w:szCs w:val="20"/>
              </w:rPr>
              <w:t xml:space="preserve"> assignments, presentations etc.).</w:t>
            </w:r>
          </w:p>
          <w:p w:rsidR="00797130" w:rsidRPr="00BB1CE0" w:rsidRDefault="00797130" w:rsidP="003E2C12">
            <w:pPr>
              <w:rPr>
                <w:rFonts w:cstheme="minorHAnsi"/>
                <w:sz w:val="20"/>
                <w:szCs w:val="20"/>
              </w:rPr>
            </w:pPr>
          </w:p>
        </w:tc>
        <w:tc>
          <w:tcPr>
            <w:tcW w:w="6015" w:type="dxa"/>
          </w:tcPr>
          <w:p w:rsidR="00FC432B" w:rsidRDefault="00FC432B" w:rsidP="003E2C12">
            <w:pPr>
              <w:rPr>
                <w:rFonts w:cstheme="minorHAnsi"/>
              </w:rPr>
            </w:pPr>
          </w:p>
          <w:p w:rsidR="00797130" w:rsidRDefault="00E1178B" w:rsidP="003E2C12">
            <w:pPr>
              <w:rPr>
                <w:rFonts w:cstheme="minorHAnsi"/>
              </w:rPr>
            </w:pPr>
            <w:r>
              <w:rPr>
                <w:rFonts w:cstheme="minorHAnsi"/>
              </w:rPr>
              <w:t>I’m not sure I would read things like this ... (Adam Holden)</w:t>
            </w:r>
          </w:p>
          <w:p w:rsidR="009D1092" w:rsidRDefault="009D1092" w:rsidP="003E2C12">
            <w:pPr>
              <w:rPr>
                <w:rFonts w:cstheme="minorHAnsi"/>
              </w:rPr>
            </w:pPr>
          </w:p>
          <w:p w:rsidR="009D1092" w:rsidRDefault="009D1092" w:rsidP="003E2C12">
            <w:pPr>
              <w:rPr>
                <w:rFonts w:cstheme="minorHAnsi"/>
              </w:rPr>
            </w:pPr>
            <w:r>
              <w:rPr>
                <w:rFonts w:cstheme="minorHAnsi"/>
              </w:rPr>
              <w:t>I’d say it’s highly unlikely that I would use this type of source to try and teach myself any new skills but I may use it to extract the odd reference from. (Emma Fort)</w:t>
            </w:r>
          </w:p>
          <w:p w:rsidR="009D1092" w:rsidRDefault="009D1092" w:rsidP="003E2C12">
            <w:pPr>
              <w:rPr>
                <w:rFonts w:cstheme="minorHAnsi"/>
              </w:rPr>
            </w:pPr>
          </w:p>
          <w:p w:rsidR="009D1092" w:rsidRDefault="00016596" w:rsidP="003E2C12">
            <w:pPr>
              <w:rPr>
                <w:rFonts w:cstheme="minorHAnsi"/>
              </w:rPr>
            </w:pPr>
            <w:r>
              <w:rPr>
                <w:rFonts w:cstheme="minorHAnsi"/>
              </w:rPr>
              <w:t xml:space="preserve">... </w:t>
            </w:r>
            <w:proofErr w:type="gramStart"/>
            <w:r>
              <w:rPr>
                <w:rFonts w:cstheme="minorHAnsi"/>
              </w:rPr>
              <w:t>a</w:t>
            </w:r>
            <w:proofErr w:type="gramEnd"/>
            <w:r>
              <w:rPr>
                <w:rFonts w:cstheme="minorHAnsi"/>
              </w:rPr>
              <w:t xml:space="preserve"> great introduction to researching information for new learners who may struggle to access the correct information.  </w:t>
            </w:r>
            <w:r w:rsidR="009D1092">
              <w:rPr>
                <w:rFonts w:cstheme="minorHAnsi"/>
              </w:rPr>
              <w:t>(Emma Sumner)</w:t>
            </w:r>
          </w:p>
          <w:p w:rsidR="00C2614C" w:rsidRDefault="00C2614C" w:rsidP="003E2C12">
            <w:pPr>
              <w:rPr>
                <w:rFonts w:cstheme="minorHAnsi"/>
              </w:rPr>
            </w:pPr>
          </w:p>
          <w:p w:rsidR="00C2614C" w:rsidRDefault="00C2614C" w:rsidP="003E2C12">
            <w:pPr>
              <w:rPr>
                <w:rFonts w:cstheme="minorHAnsi"/>
              </w:rPr>
            </w:pPr>
            <w:r>
              <w:rPr>
                <w:rFonts w:cstheme="minorHAnsi"/>
              </w:rPr>
              <w:t>It is very likely that I would use similar resources in my studies (Maggie Smith)</w:t>
            </w:r>
          </w:p>
          <w:p w:rsidR="009D1092" w:rsidRDefault="009D1092" w:rsidP="003E2C12">
            <w:pPr>
              <w:rPr>
                <w:rFonts w:cstheme="minorHAnsi"/>
              </w:rPr>
            </w:pPr>
          </w:p>
          <w:p w:rsidR="00C2614C" w:rsidRDefault="00F36AC3" w:rsidP="00F36AC3">
            <w:pPr>
              <w:rPr>
                <w:rFonts w:cstheme="minorHAnsi"/>
              </w:rPr>
            </w:pPr>
            <w:r>
              <w:rPr>
                <w:rFonts w:cstheme="minorHAnsi"/>
              </w:rPr>
              <w:t xml:space="preserve">The likelihood of using a similar resource in a future assignment would be quite high as there is a lot of information given and you would be able to reference it. However it would take up a lot of time to read which could potentially put people off! </w:t>
            </w:r>
            <w:r w:rsidR="00C2614C">
              <w:rPr>
                <w:rFonts w:cstheme="minorHAnsi"/>
              </w:rPr>
              <w:t>(Nicola Shearns)</w:t>
            </w:r>
          </w:p>
          <w:p w:rsidR="00F36AC3" w:rsidRDefault="00F36AC3" w:rsidP="00F36AC3">
            <w:pPr>
              <w:rPr>
                <w:rFonts w:cstheme="minorHAnsi"/>
              </w:rPr>
            </w:pPr>
          </w:p>
          <w:p w:rsidR="00C2614C" w:rsidRDefault="00902BA6" w:rsidP="003E2C12">
            <w:pPr>
              <w:rPr>
                <w:rFonts w:cstheme="minorHAnsi"/>
              </w:rPr>
            </w:pPr>
            <w:r w:rsidRPr="00D37E9E">
              <w:rPr>
                <w:rFonts w:cs="Calibri"/>
              </w:rPr>
              <w:t>I would use information like this. I think it’s often hard to find good, reliable information online, but resources that are trusted like this is accessible thanks to the creativ</w:t>
            </w:r>
            <w:r>
              <w:rPr>
                <w:rFonts w:cs="Calibri"/>
              </w:rPr>
              <w:t>e commons attribution are great</w:t>
            </w:r>
            <w:r w:rsidRPr="00D37E9E">
              <w:rPr>
                <w:rFonts w:cs="Calibri"/>
              </w:rPr>
              <w:t xml:space="preserve"> </w:t>
            </w:r>
            <w:r>
              <w:rPr>
                <w:rFonts w:cs="Calibri"/>
              </w:rPr>
              <w:t>...</w:t>
            </w:r>
            <w:r w:rsidRPr="00D37E9E">
              <w:rPr>
                <w:rFonts w:cs="Calibri"/>
              </w:rPr>
              <w:t xml:space="preserve"> It would allow students to access the information easily.</w:t>
            </w:r>
            <w:r>
              <w:rPr>
                <w:rFonts w:cs="Calibri"/>
              </w:rPr>
              <w:t xml:space="preserve"> </w:t>
            </w:r>
            <w:r w:rsidR="00F36AC3">
              <w:rPr>
                <w:rFonts w:cs="Calibri"/>
              </w:rPr>
              <w:t>(Ruth Hudson)</w:t>
            </w:r>
          </w:p>
          <w:p w:rsidR="00FC432B" w:rsidRPr="00BB1CE0" w:rsidRDefault="00FC432B" w:rsidP="003E2C12">
            <w:pPr>
              <w:rPr>
                <w:rFonts w:cstheme="minorHAnsi"/>
              </w:rPr>
            </w:pPr>
          </w:p>
        </w:tc>
      </w:tr>
      <w:tr w:rsidR="00797130" w:rsidTr="003E2C12">
        <w:tc>
          <w:tcPr>
            <w:tcW w:w="3227" w:type="dxa"/>
          </w:tcPr>
          <w:p w:rsidR="00797130" w:rsidRPr="00BB1CE0" w:rsidRDefault="00797130" w:rsidP="003E2C12">
            <w:pPr>
              <w:rPr>
                <w:rFonts w:cstheme="minorHAnsi"/>
                <w:sz w:val="20"/>
                <w:szCs w:val="20"/>
              </w:rPr>
            </w:pPr>
          </w:p>
          <w:p w:rsidR="00797130" w:rsidRPr="00BB1CE0" w:rsidRDefault="00797130" w:rsidP="00797130">
            <w:pPr>
              <w:pStyle w:val="ListParagraph"/>
              <w:numPr>
                <w:ilvl w:val="0"/>
                <w:numId w:val="4"/>
              </w:numPr>
              <w:rPr>
                <w:rFonts w:cstheme="minorHAnsi"/>
                <w:sz w:val="20"/>
                <w:szCs w:val="20"/>
              </w:rPr>
            </w:pPr>
            <w:r>
              <w:rPr>
                <w:rFonts w:cstheme="minorHAnsi"/>
                <w:sz w:val="20"/>
                <w:szCs w:val="20"/>
              </w:rPr>
              <w:t>Would you recommend the</w:t>
            </w:r>
            <w:r w:rsidRPr="00BB1CE0">
              <w:rPr>
                <w:rFonts w:cstheme="minorHAnsi"/>
                <w:sz w:val="20"/>
                <w:szCs w:val="20"/>
              </w:rPr>
              <w:t xml:space="preserve"> use of the</w:t>
            </w:r>
            <w:r>
              <w:rPr>
                <w:rFonts w:cstheme="minorHAnsi"/>
                <w:sz w:val="20"/>
                <w:szCs w:val="20"/>
              </w:rPr>
              <w:t>se</w:t>
            </w:r>
            <w:r w:rsidRPr="00BB1CE0">
              <w:rPr>
                <w:rFonts w:cstheme="minorHAnsi"/>
                <w:sz w:val="20"/>
                <w:szCs w:val="20"/>
              </w:rPr>
              <w:t xml:space="preserve"> OER </w:t>
            </w:r>
            <w:r>
              <w:rPr>
                <w:rFonts w:cstheme="minorHAnsi"/>
                <w:sz w:val="20"/>
                <w:szCs w:val="20"/>
              </w:rPr>
              <w:t>resources to other students/learners? Please explain your answer.</w:t>
            </w:r>
          </w:p>
          <w:p w:rsidR="00797130" w:rsidRPr="00BB1CE0" w:rsidRDefault="00797130" w:rsidP="003E2C12">
            <w:pPr>
              <w:rPr>
                <w:rFonts w:cstheme="minorHAnsi"/>
                <w:sz w:val="20"/>
                <w:szCs w:val="20"/>
              </w:rPr>
            </w:pPr>
          </w:p>
        </w:tc>
        <w:tc>
          <w:tcPr>
            <w:tcW w:w="6015" w:type="dxa"/>
          </w:tcPr>
          <w:p w:rsidR="00797130" w:rsidRDefault="00E1178B" w:rsidP="003E2C12">
            <w:pPr>
              <w:rPr>
                <w:rFonts w:cstheme="minorHAnsi"/>
              </w:rPr>
            </w:pPr>
            <w:r>
              <w:rPr>
                <w:rFonts w:cstheme="minorHAnsi"/>
              </w:rPr>
              <w:t>Possibly, concise, but much like reading a textbook, the information of the textbook is only as good as its layout and digestion. (Adam Holden)</w:t>
            </w:r>
          </w:p>
          <w:p w:rsidR="009D1092" w:rsidRDefault="009D1092" w:rsidP="003E2C12">
            <w:pPr>
              <w:rPr>
                <w:rFonts w:cstheme="minorHAnsi"/>
              </w:rPr>
            </w:pPr>
          </w:p>
          <w:p w:rsidR="009D1092" w:rsidRDefault="009D1092" w:rsidP="003E2C12">
            <w:pPr>
              <w:rPr>
                <w:rFonts w:cstheme="minorHAnsi"/>
              </w:rPr>
            </w:pPr>
            <w:r>
              <w:rPr>
                <w:rFonts w:cstheme="minorHAnsi"/>
              </w:rPr>
              <w:t>I would recommend this type of learning to students but as a side line to the other type of learning (the video’s) ... (Emma Fort)</w:t>
            </w:r>
          </w:p>
          <w:p w:rsidR="009D1092" w:rsidRDefault="009D1092" w:rsidP="003E2C12">
            <w:pPr>
              <w:rPr>
                <w:rFonts w:cstheme="minorHAnsi"/>
              </w:rPr>
            </w:pPr>
          </w:p>
          <w:p w:rsidR="009D1092" w:rsidRDefault="00016596" w:rsidP="003E2C12">
            <w:pPr>
              <w:rPr>
                <w:rFonts w:cstheme="minorHAnsi"/>
              </w:rPr>
            </w:pPr>
            <w:r>
              <w:rPr>
                <w:rFonts w:cstheme="minorHAnsi"/>
              </w:rPr>
              <w:t xml:space="preserve">Yes because once again they save time, are genuine and give clear, concise information about the topics.  It is a good habit to develop in using these resources and I think it is important to encourage others to do the same. </w:t>
            </w:r>
            <w:r w:rsidR="009D1092">
              <w:rPr>
                <w:rFonts w:cstheme="minorHAnsi"/>
              </w:rPr>
              <w:t>(Emma Sumner)</w:t>
            </w:r>
          </w:p>
          <w:p w:rsidR="00C2614C" w:rsidRDefault="00C2614C" w:rsidP="003E2C12">
            <w:pPr>
              <w:rPr>
                <w:rFonts w:cstheme="minorHAnsi"/>
              </w:rPr>
            </w:pPr>
          </w:p>
          <w:p w:rsidR="00C2614C" w:rsidRDefault="00C2614C" w:rsidP="003E2C12">
            <w:pPr>
              <w:rPr>
                <w:rFonts w:cstheme="minorHAnsi"/>
              </w:rPr>
            </w:pPr>
            <w:r>
              <w:rPr>
                <w:rFonts w:cstheme="minorHAnsi"/>
              </w:rPr>
              <w:t>Yes I would recommend them because they are a useful source of information which is clearly laid out and easy to use (Maggie Smith)</w:t>
            </w:r>
          </w:p>
          <w:p w:rsidR="00D311BF" w:rsidRDefault="00D311BF" w:rsidP="003E2C12">
            <w:pPr>
              <w:rPr>
                <w:rFonts w:cstheme="minorHAnsi"/>
              </w:rPr>
            </w:pPr>
          </w:p>
          <w:p w:rsidR="00D311BF" w:rsidRDefault="00F36AC3" w:rsidP="003E2C12">
            <w:pPr>
              <w:rPr>
                <w:rFonts w:cstheme="minorHAnsi"/>
              </w:rPr>
            </w:pPr>
            <w:r>
              <w:rPr>
                <w:rFonts w:cstheme="minorHAnsi"/>
              </w:rPr>
              <w:t xml:space="preserve">Yes I would as the information needed is provided and it would save time for doing research, therefore giving more time on the content of the assignment. </w:t>
            </w:r>
            <w:r w:rsidR="00D311BF">
              <w:rPr>
                <w:rFonts w:cstheme="minorHAnsi"/>
              </w:rPr>
              <w:t>(Nicola Shearns)</w:t>
            </w:r>
          </w:p>
          <w:p w:rsidR="00F36AC3" w:rsidRDefault="00F36AC3" w:rsidP="003E2C12">
            <w:pPr>
              <w:rPr>
                <w:rFonts w:cstheme="minorHAnsi"/>
              </w:rPr>
            </w:pPr>
          </w:p>
          <w:p w:rsidR="00F36AC3" w:rsidRDefault="00FC432B" w:rsidP="003E2C12">
            <w:pPr>
              <w:rPr>
                <w:rFonts w:cstheme="minorHAnsi"/>
              </w:rPr>
            </w:pPr>
            <w:r w:rsidRPr="00D37E9E">
              <w:rPr>
                <w:rFonts w:cs="Calibri"/>
              </w:rPr>
              <w:t xml:space="preserve">Yes. I think these are invaluable to students. Although the format is hard for me to read, it would not be for most students. </w:t>
            </w:r>
            <w:r w:rsidR="00F36AC3">
              <w:rPr>
                <w:rFonts w:cs="Calibri"/>
              </w:rPr>
              <w:t>(Ruth Hudson)</w:t>
            </w:r>
          </w:p>
          <w:p w:rsidR="009D1092" w:rsidRPr="00BB1CE0" w:rsidRDefault="009D1092" w:rsidP="003E2C12">
            <w:pPr>
              <w:rPr>
                <w:rFonts w:cstheme="minorHAnsi"/>
              </w:rPr>
            </w:pPr>
          </w:p>
        </w:tc>
      </w:tr>
      <w:tr w:rsidR="00797130" w:rsidTr="003E2C12">
        <w:tc>
          <w:tcPr>
            <w:tcW w:w="3227" w:type="dxa"/>
          </w:tcPr>
          <w:p w:rsidR="00797130" w:rsidRPr="00BB1CE0" w:rsidRDefault="00797130" w:rsidP="003E2C12">
            <w:pPr>
              <w:rPr>
                <w:rFonts w:cstheme="minorHAnsi"/>
                <w:sz w:val="20"/>
                <w:szCs w:val="20"/>
              </w:rPr>
            </w:pPr>
          </w:p>
          <w:p w:rsidR="00797130" w:rsidRPr="00BB1CE0" w:rsidRDefault="00797130" w:rsidP="00797130">
            <w:pPr>
              <w:pStyle w:val="ListParagraph"/>
              <w:numPr>
                <w:ilvl w:val="0"/>
                <w:numId w:val="4"/>
              </w:numPr>
              <w:rPr>
                <w:rFonts w:cstheme="minorHAnsi"/>
                <w:sz w:val="20"/>
                <w:szCs w:val="20"/>
              </w:rPr>
            </w:pPr>
            <w:r w:rsidRPr="00BB1CE0">
              <w:rPr>
                <w:rFonts w:cstheme="minorHAnsi"/>
                <w:sz w:val="20"/>
                <w:szCs w:val="20"/>
              </w:rPr>
              <w:t>What could be ‘improved’ (if anything) in order for you to use</w:t>
            </w:r>
            <w:r>
              <w:rPr>
                <w:rFonts w:cstheme="minorHAnsi"/>
                <w:sz w:val="20"/>
                <w:szCs w:val="20"/>
              </w:rPr>
              <w:t xml:space="preserve">/recommend these OER resources as part of </w:t>
            </w:r>
            <w:r w:rsidRPr="00BB1CE0">
              <w:rPr>
                <w:rFonts w:cstheme="minorHAnsi"/>
                <w:sz w:val="20"/>
                <w:szCs w:val="20"/>
              </w:rPr>
              <w:t>future studies</w:t>
            </w:r>
            <w:r>
              <w:rPr>
                <w:rFonts w:cstheme="minorHAnsi"/>
                <w:sz w:val="20"/>
                <w:szCs w:val="20"/>
              </w:rPr>
              <w:t>?</w:t>
            </w:r>
          </w:p>
          <w:p w:rsidR="00797130" w:rsidRPr="00BB1CE0" w:rsidRDefault="00797130" w:rsidP="003E2C12">
            <w:pPr>
              <w:rPr>
                <w:rFonts w:cstheme="minorHAnsi"/>
                <w:sz w:val="20"/>
                <w:szCs w:val="20"/>
              </w:rPr>
            </w:pPr>
          </w:p>
          <w:p w:rsidR="00797130" w:rsidRPr="00BB1CE0" w:rsidRDefault="00797130" w:rsidP="003E2C12">
            <w:pPr>
              <w:rPr>
                <w:rFonts w:cstheme="minorHAnsi"/>
                <w:sz w:val="20"/>
                <w:szCs w:val="20"/>
              </w:rPr>
            </w:pPr>
          </w:p>
        </w:tc>
        <w:tc>
          <w:tcPr>
            <w:tcW w:w="6015" w:type="dxa"/>
          </w:tcPr>
          <w:p w:rsidR="00797130" w:rsidRDefault="00E1178B" w:rsidP="003E2C12">
            <w:pPr>
              <w:rPr>
                <w:rFonts w:cstheme="minorHAnsi"/>
              </w:rPr>
            </w:pPr>
            <w:r>
              <w:rPr>
                <w:rFonts w:cstheme="minorHAnsi"/>
              </w:rPr>
              <w:t>Verbalising of the material could potentially be better, making it easier to make your own notes. (Adam Holden)</w:t>
            </w:r>
          </w:p>
          <w:p w:rsidR="009D1092" w:rsidRDefault="009D1092" w:rsidP="003E2C12">
            <w:pPr>
              <w:rPr>
                <w:rFonts w:cstheme="minorHAnsi"/>
              </w:rPr>
            </w:pPr>
          </w:p>
          <w:p w:rsidR="009D1092" w:rsidRDefault="009D1092" w:rsidP="003E2C12">
            <w:pPr>
              <w:rPr>
                <w:rFonts w:cstheme="minorHAnsi"/>
              </w:rPr>
            </w:pPr>
            <w:r>
              <w:rPr>
                <w:rFonts w:cstheme="minorHAnsi"/>
              </w:rPr>
              <w:t>If the whole document had the option to have the writing in audio whilst you read along this may be a little more helpful, however I’m aware this would be very time consuming to put together. (Emma Fort)</w:t>
            </w:r>
          </w:p>
          <w:p w:rsidR="009D1092" w:rsidRDefault="009D1092" w:rsidP="003E2C12">
            <w:pPr>
              <w:rPr>
                <w:rFonts w:cstheme="minorHAnsi"/>
              </w:rPr>
            </w:pPr>
          </w:p>
          <w:p w:rsidR="009D1092" w:rsidRDefault="00C2614C" w:rsidP="003E2C12">
            <w:pPr>
              <w:rPr>
                <w:rFonts w:cstheme="minorHAnsi"/>
              </w:rPr>
            </w:pPr>
            <w:r>
              <w:rPr>
                <w:rFonts w:cstheme="minorHAnsi"/>
              </w:rPr>
              <w:t xml:space="preserve">I do not think anything could be improved. </w:t>
            </w:r>
            <w:r w:rsidR="009D1092">
              <w:rPr>
                <w:rFonts w:cstheme="minorHAnsi"/>
              </w:rPr>
              <w:t>(Emma Sumner)</w:t>
            </w:r>
          </w:p>
          <w:p w:rsidR="00C2614C" w:rsidRDefault="00C2614C" w:rsidP="003E2C12">
            <w:pPr>
              <w:rPr>
                <w:rFonts w:cstheme="minorHAnsi"/>
              </w:rPr>
            </w:pPr>
          </w:p>
          <w:p w:rsidR="00C2614C" w:rsidRDefault="00C2614C" w:rsidP="003E2C12">
            <w:pPr>
              <w:rPr>
                <w:rFonts w:cstheme="minorHAnsi"/>
              </w:rPr>
            </w:pPr>
            <w:r>
              <w:rPr>
                <w:rFonts w:cstheme="minorHAnsi"/>
              </w:rPr>
              <w:t>I can’t see however room for improvement with the resource in question.</w:t>
            </w:r>
            <w:bookmarkStart w:id="0" w:name="_GoBack"/>
            <w:bookmarkEnd w:id="0"/>
            <w:r>
              <w:rPr>
                <w:rFonts w:cstheme="minorHAnsi"/>
              </w:rPr>
              <w:t xml:space="preserve"> (Maggie Smith)</w:t>
            </w:r>
          </w:p>
          <w:p w:rsidR="00D311BF" w:rsidRDefault="00D311BF" w:rsidP="003E2C12">
            <w:pPr>
              <w:rPr>
                <w:rFonts w:cstheme="minorHAnsi"/>
              </w:rPr>
            </w:pPr>
          </w:p>
          <w:p w:rsidR="00D311BF" w:rsidRDefault="00F36AC3" w:rsidP="003E2C12">
            <w:pPr>
              <w:rPr>
                <w:rFonts w:cstheme="minorHAnsi"/>
              </w:rPr>
            </w:pPr>
            <w:r>
              <w:rPr>
                <w:rFonts w:cstheme="minorHAnsi"/>
              </w:rPr>
              <w:t xml:space="preserve">Break the text up a bit more – as otherwise you could look at it and be put off straight away by the sheer amount of words! </w:t>
            </w:r>
            <w:r w:rsidR="00D311BF">
              <w:rPr>
                <w:rFonts w:cstheme="minorHAnsi"/>
              </w:rPr>
              <w:t>(Nicola Shearns)</w:t>
            </w:r>
          </w:p>
          <w:p w:rsidR="00F36AC3" w:rsidRDefault="00F36AC3" w:rsidP="003E2C12">
            <w:pPr>
              <w:rPr>
                <w:rFonts w:cstheme="minorHAnsi"/>
              </w:rPr>
            </w:pPr>
          </w:p>
          <w:p w:rsidR="00F36AC3" w:rsidRDefault="00FC432B" w:rsidP="003E2C12">
            <w:pPr>
              <w:rPr>
                <w:rFonts w:cstheme="minorHAnsi"/>
              </w:rPr>
            </w:pPr>
            <w:r w:rsidRPr="00D37E9E">
              <w:rPr>
                <w:rFonts w:cs="Calibri"/>
              </w:rPr>
              <w:t>Section 1 could be better if it was also broken up more but I think they are an invaluable resource.</w:t>
            </w:r>
            <w:r>
              <w:rPr>
                <w:rFonts w:cs="Calibri"/>
              </w:rPr>
              <w:t xml:space="preserve"> </w:t>
            </w:r>
            <w:r w:rsidR="00F36AC3">
              <w:rPr>
                <w:rFonts w:cs="Calibri"/>
              </w:rPr>
              <w:t>(Ruth Hudson)</w:t>
            </w:r>
          </w:p>
          <w:p w:rsidR="009D1092" w:rsidRPr="00BB1CE0" w:rsidRDefault="009D1092" w:rsidP="003E2C12">
            <w:pPr>
              <w:rPr>
                <w:rFonts w:cstheme="minorHAnsi"/>
              </w:rPr>
            </w:pPr>
          </w:p>
        </w:tc>
      </w:tr>
    </w:tbl>
    <w:p w:rsidR="00797130" w:rsidRDefault="00797130" w:rsidP="00797130"/>
    <w:p w:rsidR="008B35DB" w:rsidRDefault="007A4FAC" w:rsidP="00F230D3">
      <w:pPr>
        <w:rPr>
          <w:b/>
          <w:sz w:val="28"/>
          <w:szCs w:val="28"/>
          <w:u w:val="single"/>
        </w:rPr>
      </w:pPr>
      <w:r w:rsidRPr="007A4FAC">
        <w:rPr>
          <w:b/>
          <w:sz w:val="28"/>
          <w:szCs w:val="28"/>
          <w:u w:val="single"/>
        </w:rPr>
        <w:t>Brief summary of findings:</w:t>
      </w:r>
    </w:p>
    <w:p w:rsidR="007A4FAC" w:rsidRDefault="00380ABB" w:rsidP="00380ABB">
      <w:pPr>
        <w:pStyle w:val="ListParagraph"/>
        <w:numPr>
          <w:ilvl w:val="0"/>
          <w:numId w:val="5"/>
        </w:numPr>
      </w:pPr>
      <w:r>
        <w:t>It appears that the accessibility, visuality, and availability of the ‘Task 1’ OER-resources are preferred over the ‘standard text’ (Task 2) OER open resources.</w:t>
      </w:r>
    </w:p>
    <w:p w:rsidR="00380ABB" w:rsidRDefault="00380ABB" w:rsidP="00380ABB">
      <w:pPr>
        <w:pStyle w:val="ListParagraph"/>
        <w:numPr>
          <w:ilvl w:val="0"/>
          <w:numId w:val="5"/>
        </w:numPr>
      </w:pPr>
      <w:r>
        <w:t>The audio quality of the Task 1 resource would need to be considered.</w:t>
      </w:r>
    </w:p>
    <w:p w:rsidR="00380ABB" w:rsidRDefault="00380ABB" w:rsidP="00380ABB">
      <w:pPr>
        <w:pStyle w:val="ListParagraph"/>
        <w:numPr>
          <w:ilvl w:val="0"/>
          <w:numId w:val="5"/>
        </w:numPr>
      </w:pPr>
      <w:r>
        <w:t xml:space="preserve">Students clearly identified the ‘recognition’ (and necessity) of different learning styles and learning environments – the ‘physicality of attending a lecture’ in the University setting is not necessarily conducive with effective or bespoke learning. </w:t>
      </w:r>
    </w:p>
    <w:p w:rsidR="00380ABB" w:rsidRDefault="00380ABB" w:rsidP="00380ABB">
      <w:pPr>
        <w:pStyle w:val="ListParagraph"/>
        <w:numPr>
          <w:ilvl w:val="0"/>
          <w:numId w:val="5"/>
        </w:numPr>
      </w:pPr>
      <w:r>
        <w:t>The Creative Commons licensing of the Task 2 resource appealed to students.</w:t>
      </w:r>
    </w:p>
    <w:p w:rsidR="0056063B" w:rsidRDefault="00380ABB" w:rsidP="00380ABB">
      <w:pPr>
        <w:pStyle w:val="ListParagraph"/>
        <w:numPr>
          <w:ilvl w:val="0"/>
          <w:numId w:val="5"/>
        </w:numPr>
      </w:pPr>
      <w:r>
        <w:t xml:space="preserve">The </w:t>
      </w:r>
      <w:r w:rsidR="0056063B">
        <w:t>quality and the differentiated sections associated with the Task 2 OER resource also positively acknowledged by students.</w:t>
      </w:r>
    </w:p>
    <w:p w:rsidR="00380ABB" w:rsidRPr="007A4FAC" w:rsidRDefault="0056063B" w:rsidP="00380ABB">
      <w:pPr>
        <w:pStyle w:val="ListParagraph"/>
        <w:numPr>
          <w:ilvl w:val="0"/>
          <w:numId w:val="5"/>
        </w:numPr>
      </w:pPr>
      <w:r>
        <w:t xml:space="preserve">It would appear reasonable to assume that as more ‘quality’ OER resources, (such as these), become increasingly available for (our) students, they would indeed utilise them and cascade them to fellow-learners.     </w:t>
      </w:r>
    </w:p>
    <w:sectPr w:rsidR="00380ABB" w:rsidRPr="007A4FAC" w:rsidSect="009802A4">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0D3" w:rsidRDefault="00F230D3" w:rsidP="00F230D3">
      <w:pPr>
        <w:spacing w:after="0" w:line="240" w:lineRule="auto"/>
      </w:pPr>
      <w:r>
        <w:separator/>
      </w:r>
    </w:p>
  </w:endnote>
  <w:endnote w:type="continuationSeparator" w:id="0">
    <w:p w:rsidR="00F230D3" w:rsidRDefault="00F230D3" w:rsidP="00F23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D5" w:rsidRPr="00C765D5" w:rsidRDefault="00C765D5">
    <w:pPr>
      <w:pStyle w:val="Footer"/>
      <w:pBdr>
        <w:top w:val="thinThickSmallGap" w:sz="24" w:space="1" w:color="622423" w:themeColor="accent2" w:themeShade="7F"/>
      </w:pBdr>
      <w:rPr>
        <w:rFonts w:asciiTheme="majorHAnsi" w:hAnsiTheme="majorHAnsi"/>
        <w:sz w:val="18"/>
        <w:szCs w:val="18"/>
      </w:rPr>
    </w:pPr>
    <w:r w:rsidRPr="00C765D5">
      <w:rPr>
        <w:rFonts w:asciiTheme="majorHAnsi" w:hAnsiTheme="majorHAnsi"/>
        <w:sz w:val="18"/>
        <w:szCs w:val="18"/>
      </w:rPr>
      <w:t>P. Johnson/C. Hammond</w:t>
    </w:r>
    <w:r>
      <w:rPr>
        <w:rFonts w:asciiTheme="majorHAnsi" w:hAnsiTheme="majorHAnsi"/>
        <w:sz w:val="18"/>
        <w:szCs w:val="18"/>
      </w:rPr>
      <w:t xml:space="preserve"> (C-SAP Student OER Cascade feedback</w:t>
    </w:r>
    <w:proofErr w:type="gramStart"/>
    <w:r>
      <w:rPr>
        <w:rFonts w:asciiTheme="majorHAnsi" w:hAnsiTheme="majorHAnsi"/>
        <w:sz w:val="18"/>
        <w:szCs w:val="18"/>
      </w:rPr>
      <w:t>)</w:t>
    </w:r>
    <w:proofErr w:type="gramEnd"/>
    <w:r w:rsidRPr="00C765D5">
      <w:rPr>
        <w:rFonts w:asciiTheme="majorHAnsi" w:hAnsiTheme="majorHAnsi"/>
        <w:sz w:val="18"/>
        <w:szCs w:val="18"/>
      </w:rPr>
      <w:ptab w:relativeTo="margin" w:alignment="right" w:leader="none"/>
    </w:r>
    <w:r w:rsidRPr="00C765D5">
      <w:rPr>
        <w:rFonts w:asciiTheme="majorHAnsi" w:hAnsiTheme="majorHAnsi"/>
        <w:sz w:val="18"/>
        <w:szCs w:val="18"/>
      </w:rPr>
      <w:t xml:space="preserve">Page </w:t>
    </w:r>
    <w:r w:rsidR="00742C15" w:rsidRPr="00C765D5">
      <w:rPr>
        <w:sz w:val="18"/>
        <w:szCs w:val="18"/>
      </w:rPr>
      <w:fldChar w:fldCharType="begin"/>
    </w:r>
    <w:r w:rsidRPr="00C765D5">
      <w:rPr>
        <w:sz w:val="18"/>
        <w:szCs w:val="18"/>
      </w:rPr>
      <w:instrText xml:space="preserve"> PAGE   \* MERGEFORMAT </w:instrText>
    </w:r>
    <w:r w:rsidR="00742C15" w:rsidRPr="00C765D5">
      <w:rPr>
        <w:sz w:val="18"/>
        <w:szCs w:val="18"/>
      </w:rPr>
      <w:fldChar w:fldCharType="separate"/>
    </w:r>
    <w:r w:rsidR="0056063B" w:rsidRPr="0056063B">
      <w:rPr>
        <w:rFonts w:asciiTheme="majorHAnsi" w:hAnsiTheme="majorHAnsi"/>
        <w:noProof/>
        <w:sz w:val="18"/>
        <w:szCs w:val="18"/>
      </w:rPr>
      <w:t>7</w:t>
    </w:r>
    <w:r w:rsidR="00742C15" w:rsidRPr="00C765D5">
      <w:rPr>
        <w:sz w:val="18"/>
        <w:szCs w:val="18"/>
      </w:rPr>
      <w:fldChar w:fldCharType="end"/>
    </w:r>
  </w:p>
  <w:p w:rsidR="00F230D3" w:rsidRDefault="00F230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0D3" w:rsidRDefault="00F230D3" w:rsidP="00F230D3">
      <w:pPr>
        <w:spacing w:after="0" w:line="240" w:lineRule="auto"/>
      </w:pPr>
      <w:r>
        <w:separator/>
      </w:r>
    </w:p>
  </w:footnote>
  <w:footnote w:type="continuationSeparator" w:id="0">
    <w:p w:rsidR="00F230D3" w:rsidRDefault="00F230D3" w:rsidP="00F230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alias w:val="Title"/>
      <w:id w:val="77738743"/>
      <w:placeholder>
        <w:docPart w:val="19E9459767274F5E992BBCF893DE5FEB"/>
      </w:placeholder>
      <w:dataBinding w:prefixMappings="xmlns:ns0='http://schemas.openxmlformats.org/package/2006/metadata/core-properties' xmlns:ns1='http://purl.org/dc/elements/1.1/'" w:xpath="/ns0:coreProperties[1]/ns1:title[1]" w:storeItemID="{6C3C8BC8-F283-45AE-878A-BAB7291924A1}"/>
      <w:text/>
    </w:sdtPr>
    <w:sdtContent>
      <w:p w:rsidR="00C765D5" w:rsidRPr="008B35DB" w:rsidRDefault="00C765D5">
        <w:pPr>
          <w:pStyle w:val="Header"/>
          <w:pBdr>
            <w:bottom w:val="thickThinSmallGap" w:sz="24" w:space="1" w:color="622423" w:themeColor="accent2" w:themeShade="7F"/>
          </w:pBdr>
          <w:jc w:val="center"/>
          <w:rPr>
            <w:rFonts w:asciiTheme="majorHAnsi" w:eastAsiaTheme="majorEastAsia" w:hAnsiTheme="majorHAnsi" w:cstheme="majorBidi"/>
          </w:rPr>
        </w:pPr>
        <w:r w:rsidRPr="008B35DB">
          <w:rPr>
            <w:rFonts w:asciiTheme="majorHAnsi" w:eastAsiaTheme="majorEastAsia" w:hAnsiTheme="majorHAnsi" w:cstheme="majorBidi"/>
          </w:rPr>
          <w:t>C-SAP</w:t>
        </w:r>
        <w:r w:rsidR="008B35DB" w:rsidRPr="008B35DB">
          <w:rPr>
            <w:rFonts w:asciiTheme="majorHAnsi" w:eastAsiaTheme="majorEastAsia" w:hAnsiTheme="majorHAnsi" w:cstheme="majorBidi"/>
          </w:rPr>
          <w:t>:</w:t>
        </w:r>
        <w:r w:rsidRPr="008B35DB">
          <w:rPr>
            <w:rFonts w:asciiTheme="majorHAnsi" w:eastAsiaTheme="majorEastAsia" w:hAnsiTheme="majorHAnsi" w:cstheme="majorBidi"/>
          </w:rPr>
          <w:t xml:space="preserve"> Student/OER Cascade</w:t>
        </w:r>
        <w:r w:rsidR="008B35DB" w:rsidRPr="008B35DB">
          <w:rPr>
            <w:rFonts w:asciiTheme="majorHAnsi" w:eastAsiaTheme="majorEastAsia" w:hAnsiTheme="majorHAnsi" w:cstheme="majorBidi"/>
          </w:rPr>
          <w:t xml:space="preserve"> Activity Task &amp; Feedback</w:t>
        </w:r>
        <w:r w:rsidR="008B35DB">
          <w:rPr>
            <w:rFonts w:asciiTheme="majorHAnsi" w:eastAsiaTheme="majorEastAsia" w:hAnsiTheme="majorHAnsi" w:cstheme="majorBidi"/>
          </w:rPr>
          <w:t xml:space="preserve"> – July 2011</w:t>
        </w:r>
      </w:p>
    </w:sdtContent>
  </w:sdt>
  <w:p w:rsidR="00C765D5" w:rsidRDefault="00C765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39A7"/>
    <w:multiLevelType w:val="hybridMultilevel"/>
    <w:tmpl w:val="4664CB18"/>
    <w:lvl w:ilvl="0" w:tplc="27B800AC">
      <w:start w:val="1"/>
      <w:numFmt w:val="decimal"/>
      <w:lvlText w:val="%1."/>
      <w:lvlJc w:val="left"/>
      <w:pPr>
        <w:ind w:left="720" w:hanging="36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A84960"/>
    <w:multiLevelType w:val="hybridMultilevel"/>
    <w:tmpl w:val="4664CB18"/>
    <w:lvl w:ilvl="0" w:tplc="27B800AC">
      <w:start w:val="1"/>
      <w:numFmt w:val="decimal"/>
      <w:lvlText w:val="%1."/>
      <w:lvlJc w:val="left"/>
      <w:pPr>
        <w:ind w:left="720" w:hanging="36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69B3EE7"/>
    <w:multiLevelType w:val="hybridMultilevel"/>
    <w:tmpl w:val="6FF6CA06"/>
    <w:lvl w:ilvl="0" w:tplc="B9B4AE40">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983197"/>
    <w:multiLevelType w:val="hybridMultilevel"/>
    <w:tmpl w:val="4664CB18"/>
    <w:lvl w:ilvl="0" w:tplc="27B800AC">
      <w:start w:val="1"/>
      <w:numFmt w:val="decimal"/>
      <w:lvlText w:val="%1."/>
      <w:lvlJc w:val="left"/>
      <w:pPr>
        <w:ind w:left="720" w:hanging="36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94190F"/>
    <w:multiLevelType w:val="hybridMultilevel"/>
    <w:tmpl w:val="4664CB18"/>
    <w:lvl w:ilvl="0" w:tplc="27B800AC">
      <w:start w:val="1"/>
      <w:numFmt w:val="decimal"/>
      <w:lvlText w:val="%1."/>
      <w:lvlJc w:val="left"/>
      <w:pPr>
        <w:ind w:left="720" w:hanging="360"/>
      </w:pPr>
      <w:rPr>
        <w:rFonts w:hint="default"/>
        <w:sz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43F19"/>
    <w:rsid w:val="00016596"/>
    <w:rsid w:val="00343F19"/>
    <w:rsid w:val="00380ABB"/>
    <w:rsid w:val="00486A42"/>
    <w:rsid w:val="004A3424"/>
    <w:rsid w:val="005012EE"/>
    <w:rsid w:val="0056063B"/>
    <w:rsid w:val="00742C15"/>
    <w:rsid w:val="00766F6A"/>
    <w:rsid w:val="00797130"/>
    <w:rsid w:val="007A4FAC"/>
    <w:rsid w:val="008B35DB"/>
    <w:rsid w:val="00902BA6"/>
    <w:rsid w:val="009802A4"/>
    <w:rsid w:val="009D1092"/>
    <w:rsid w:val="00B50E84"/>
    <w:rsid w:val="00C2614C"/>
    <w:rsid w:val="00C765D5"/>
    <w:rsid w:val="00D311BF"/>
    <w:rsid w:val="00E1178B"/>
    <w:rsid w:val="00F230D3"/>
    <w:rsid w:val="00F36AC3"/>
    <w:rsid w:val="00FC43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2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3F19"/>
    <w:rPr>
      <w:color w:val="0000FF" w:themeColor="hyperlink"/>
      <w:u w:val="single"/>
    </w:rPr>
  </w:style>
  <w:style w:type="paragraph" w:styleId="BalloonText">
    <w:name w:val="Balloon Text"/>
    <w:basedOn w:val="Normal"/>
    <w:link w:val="BalloonTextChar"/>
    <w:uiPriority w:val="99"/>
    <w:semiHidden/>
    <w:unhideWhenUsed/>
    <w:rsid w:val="00343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F19"/>
    <w:rPr>
      <w:rFonts w:ascii="Tahoma" w:hAnsi="Tahoma" w:cs="Tahoma"/>
      <w:sz w:val="16"/>
      <w:szCs w:val="16"/>
    </w:rPr>
  </w:style>
  <w:style w:type="paragraph" w:styleId="Header">
    <w:name w:val="header"/>
    <w:basedOn w:val="Normal"/>
    <w:link w:val="HeaderChar"/>
    <w:uiPriority w:val="99"/>
    <w:unhideWhenUsed/>
    <w:rsid w:val="00F230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0D3"/>
  </w:style>
  <w:style w:type="paragraph" w:styleId="Footer">
    <w:name w:val="footer"/>
    <w:basedOn w:val="Normal"/>
    <w:link w:val="FooterChar"/>
    <w:uiPriority w:val="99"/>
    <w:unhideWhenUsed/>
    <w:rsid w:val="00F230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0D3"/>
  </w:style>
  <w:style w:type="paragraph" w:styleId="NormalWeb">
    <w:name w:val="Normal (Web)"/>
    <w:basedOn w:val="Normal"/>
    <w:uiPriority w:val="99"/>
    <w:unhideWhenUsed/>
    <w:rsid w:val="00F230D3"/>
    <w:pPr>
      <w:spacing w:before="100" w:beforeAutospacing="1" w:after="360" w:line="360" w:lineRule="atLeast"/>
    </w:pPr>
    <w:rPr>
      <w:rFonts w:ascii="Times New Roman" w:eastAsia="Times New Roman" w:hAnsi="Times New Roman" w:cs="Times New Roman"/>
      <w:sz w:val="24"/>
      <w:szCs w:val="24"/>
      <w:lang w:eastAsia="en-GB"/>
    </w:rPr>
  </w:style>
  <w:style w:type="table" w:styleId="TableGrid">
    <w:name w:val="Table Grid"/>
    <w:basedOn w:val="TableNormal"/>
    <w:uiPriority w:val="59"/>
    <w:rsid w:val="00F230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230D3"/>
    <w:pPr>
      <w:ind w:left="720"/>
      <w:contextualSpacing/>
    </w:pPr>
  </w:style>
  <w:style w:type="character" w:styleId="FollowedHyperlink">
    <w:name w:val="FollowedHyperlink"/>
    <w:basedOn w:val="DefaultParagraphFont"/>
    <w:uiPriority w:val="99"/>
    <w:semiHidden/>
    <w:unhideWhenUsed/>
    <w:rsid w:val="005012E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ropbox.com" TargetMode="External"/><Relationship Id="rId13" Type="http://schemas.openxmlformats.org/officeDocument/2006/relationships/hyperlink" Target="http://openspires.oucs.ox.ac.uk/" TargetMode="External"/><Relationship Id="rId18" Type="http://schemas.openxmlformats.org/officeDocument/2006/relationships/hyperlink" Target="http://www.vimeo.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ocw.mit.edu/index.htm" TargetMode="External"/><Relationship Id="rId17" Type="http://schemas.openxmlformats.org/officeDocument/2006/relationships/hyperlink" Target="http://vimeo.com/2259795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vimeo.com/22598256" TargetMode="External"/><Relationship Id="rId20" Type="http://schemas.openxmlformats.org/officeDocument/2006/relationships/hyperlink" Target="http://creativecommons.org/licenses/by-nc-sa/3.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nes.stanford.edu/" TargetMode="External"/><Relationship Id="rId24" Type="http://schemas.openxmlformats.org/officeDocument/2006/relationships/hyperlink" Target="http://openlearn.open.ac.uk/mod/oucontent/view.php?id=397093" TargetMode="External"/><Relationship Id="rId5" Type="http://schemas.openxmlformats.org/officeDocument/2006/relationships/webSettings" Target="webSettings.xml"/><Relationship Id="rId15" Type="http://schemas.openxmlformats.org/officeDocument/2006/relationships/hyperlink" Target="http://www.jorum.ac.uk/" TargetMode="External"/><Relationship Id="rId23" Type="http://schemas.openxmlformats.org/officeDocument/2006/relationships/hyperlink" Target="http://vimeo.com/22597955" TargetMode="External"/><Relationship Id="rId28" Type="http://schemas.openxmlformats.org/officeDocument/2006/relationships/glossaryDocument" Target="glossary/document.xml"/><Relationship Id="rId10" Type="http://schemas.openxmlformats.org/officeDocument/2006/relationships/hyperlink" Target="http://www.extension.harvard.edu/openlearning" TargetMode="External"/><Relationship Id="rId19" Type="http://schemas.openxmlformats.org/officeDocument/2006/relationships/hyperlink" Target="http://openlearn.open.ac.uk/mod/oucontent/view.php?id=397093"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guardian.co.uk/education/2009/nov/10/web-technology-degree-future-online" TargetMode="External"/><Relationship Id="rId22" Type="http://schemas.openxmlformats.org/officeDocument/2006/relationships/hyperlink" Target="http://vimeo.com/22598256"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9E9459767274F5E992BBCF893DE5FEB"/>
        <w:category>
          <w:name w:val="General"/>
          <w:gallery w:val="placeholder"/>
        </w:category>
        <w:types>
          <w:type w:val="bbPlcHdr"/>
        </w:types>
        <w:behaviors>
          <w:behavior w:val="content"/>
        </w:behaviors>
        <w:guid w:val="{1B4F35BE-7A11-4F67-98B2-ECE55AA35853}"/>
      </w:docPartPr>
      <w:docPartBody>
        <w:p w:rsidR="00282394" w:rsidRDefault="00A96AC5" w:rsidP="00A96AC5">
          <w:pPr>
            <w:pStyle w:val="19E9459767274F5E992BBCF893DE5FE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96AC5"/>
    <w:rsid w:val="00282394"/>
    <w:rsid w:val="00A96A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3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47D0740D4964D7F8BF113ADA281E25C">
    <w:name w:val="C47D0740D4964D7F8BF113ADA281E25C"/>
    <w:rsid w:val="00A96AC5"/>
  </w:style>
  <w:style w:type="paragraph" w:customStyle="1" w:styleId="19E9459767274F5E992BBCF893DE5FEB">
    <w:name w:val="19E9459767274F5E992BBCF893DE5FEB"/>
    <w:rsid w:val="00A96AC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48F30-0151-46BA-AD9E-D4540250B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C-SAP: Student/OER Cascade Activity Task &amp; Feedback – July 2011</vt:lpstr>
    </vt:vector>
  </TitlesOfParts>
  <Company>Blackburn College</Company>
  <LinksUpToDate>false</LinksUpToDate>
  <CharactersWithSpaces>15287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C-SAP: Student/OER Cascade Activity Task &amp; Feedback – July 2011</dc:title>
  <dc:creator>csad1</dc:creator>
  <cp:lastModifiedBy>csad1</cp:lastModifiedBy>
  <cp:revision>12</cp:revision>
  <dcterms:created xsi:type="dcterms:W3CDTF">2011-07-14T13:16:00Z</dcterms:created>
  <dcterms:modified xsi:type="dcterms:W3CDTF">2011-07-14T14:55:00Z</dcterms:modified>
</cp:coreProperties>
</file>